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CE8B7" w14:textId="77777777" w:rsidR="00DA7B91" w:rsidRDefault="00055C59">
      <w:pPr>
        <w:pStyle w:val="En-tte"/>
        <w:rPr>
          <w:rFonts w:ascii="Marianne" w:hAnsi="Marianne" w:cs="Marianne"/>
          <w:sz w:val="28"/>
          <w:szCs w:val="28"/>
        </w:rPr>
      </w:pPr>
      <w:bookmarkStart w:id="0" w:name="_GoBack"/>
      <w:bookmarkEnd w:id="0"/>
      <w:r>
        <w:rPr>
          <w:noProof/>
          <w:lang w:eastAsia="fr-FR"/>
        </w:rPr>
        <w:drawing>
          <wp:anchor distT="0" distB="0" distL="114935" distR="114935" simplePos="0" relativeHeight="251658240" behindDoc="1" locked="0" layoutInCell="1" allowOverlap="1" wp14:anchorId="3C4CE961" wp14:editId="3C4CE962">
            <wp:simplePos x="0" y="0"/>
            <wp:positionH relativeFrom="column">
              <wp:posOffset>-296545</wp:posOffset>
            </wp:positionH>
            <wp:positionV relativeFrom="paragraph">
              <wp:posOffset>217805</wp:posOffset>
            </wp:positionV>
            <wp:extent cx="1531620" cy="115062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a:srcRect l="-17" t="-23" r="-16" b="-22"/>
                    <a:stretch/>
                  </pic:blipFill>
                  <pic:spPr bwMode="auto">
                    <a:xfrm>
                      <a:off x="0" y="0"/>
                      <a:ext cx="1531620" cy="1150620"/>
                    </a:xfrm>
                    <a:prstGeom prst="rect">
                      <a:avLst/>
                    </a:prstGeom>
                    <a:solidFill>
                      <a:srgbClr val="FFFFFF"/>
                    </a:solidFill>
                    <a:ln>
                      <a:noFill/>
                    </a:ln>
                  </pic:spPr>
                </pic:pic>
              </a:graphicData>
            </a:graphic>
          </wp:anchor>
        </w:drawing>
      </w:r>
      <w:bookmarkStart w:id="1" w:name="_Ref304448542"/>
      <w:bookmarkEnd w:id="1"/>
    </w:p>
    <w:p w14:paraId="3C4CE8B8" w14:textId="77777777" w:rsidR="00DA7B91" w:rsidRDefault="00DA7B91">
      <w:pPr>
        <w:pStyle w:val="ServiceInfoHeader"/>
        <w:rPr>
          <w:rFonts w:ascii="Marianne" w:hAnsi="Marianne" w:cs="Marianne"/>
          <w:sz w:val="28"/>
          <w:szCs w:val="28"/>
        </w:rPr>
      </w:pPr>
    </w:p>
    <w:p w14:paraId="3C4CE8B9" w14:textId="77777777" w:rsidR="00DA7B91" w:rsidRDefault="00DA7B91">
      <w:pPr>
        <w:pStyle w:val="ServiceInfoHeader"/>
        <w:rPr>
          <w:rFonts w:ascii="Marianne" w:hAnsi="Marianne" w:cs="Marianne"/>
          <w:sz w:val="28"/>
          <w:szCs w:val="28"/>
        </w:rPr>
      </w:pPr>
    </w:p>
    <w:p w14:paraId="3C4CE8BA" w14:textId="77777777" w:rsidR="00DA7B91" w:rsidRDefault="00DA7B91">
      <w:pPr>
        <w:pStyle w:val="ServiceInfoHeader"/>
        <w:rPr>
          <w:rFonts w:ascii="Marianne" w:hAnsi="Marianne" w:cs="Marianne"/>
          <w:sz w:val="28"/>
          <w:szCs w:val="28"/>
        </w:rPr>
      </w:pPr>
    </w:p>
    <w:p w14:paraId="3C4CE8BB" w14:textId="77777777" w:rsidR="00DA7B91" w:rsidRDefault="00055C59">
      <w:pPr>
        <w:pStyle w:val="ServiceInfoHeader"/>
      </w:pPr>
      <w:r>
        <w:rPr>
          <w:rFonts w:ascii="Marianne" w:hAnsi="Marianne" w:cs="Marianne"/>
          <w:sz w:val="28"/>
          <w:szCs w:val="28"/>
        </w:rPr>
        <w:t>Secrétariat général</w:t>
      </w:r>
    </w:p>
    <w:p w14:paraId="3C4CE8BC" w14:textId="77777777" w:rsidR="00DA7B91" w:rsidRDefault="00DA7B91">
      <w:pPr>
        <w:pStyle w:val="Corpsdetexte"/>
        <w:rPr>
          <w:rFonts w:ascii="Marianne" w:hAnsi="Marianne" w:cs="Marianne"/>
          <w:sz w:val="28"/>
          <w:szCs w:val="28"/>
        </w:rPr>
      </w:pPr>
    </w:p>
    <w:p w14:paraId="3C4CE8BD" w14:textId="77777777" w:rsidR="00DA7B91" w:rsidRDefault="00DA7B91">
      <w:pPr>
        <w:pStyle w:val="ServiceInfoHeader"/>
        <w:rPr>
          <w:rFonts w:ascii="Marianne" w:hAnsi="Marianne" w:cs="Marianne"/>
          <w:sz w:val="28"/>
          <w:szCs w:val="28"/>
        </w:rPr>
      </w:pPr>
    </w:p>
    <w:p w14:paraId="3C4CE8BE" w14:textId="77777777" w:rsidR="00DA7B91" w:rsidRDefault="00DA7B91">
      <w:pPr>
        <w:rPr>
          <w:rFonts w:ascii="Arial" w:hAnsi="Arial"/>
          <w:sz w:val="28"/>
          <w:szCs w:val="28"/>
        </w:rPr>
      </w:pPr>
    </w:p>
    <w:p w14:paraId="3C4CE8BF" w14:textId="77777777" w:rsidR="00DA7B91" w:rsidRDefault="00055C59">
      <w:pPr>
        <w:pStyle w:val="2Centr"/>
      </w:pPr>
      <w:r>
        <w:rPr>
          <w:b/>
          <w:caps/>
        </w:rPr>
        <w:t>DIRECTION DE L’ÉVALUATION, DE LA PERFORMANCE, DE L’ACHAT, DES FINANCES ET DE L’IMMOBILIER</w:t>
      </w:r>
    </w:p>
    <w:p w14:paraId="3C4CE8C0" w14:textId="77777777" w:rsidR="00DA7B91" w:rsidRDefault="00DA7B91">
      <w:pPr>
        <w:pStyle w:val="2Centr"/>
        <w:rPr>
          <w:b/>
          <w:caps/>
        </w:rPr>
      </w:pPr>
    </w:p>
    <w:p w14:paraId="3C4CE8C1" w14:textId="77777777" w:rsidR="00DA7B91" w:rsidRDefault="00055C59">
      <w:pPr>
        <w:pStyle w:val="2Centr"/>
      </w:pPr>
      <w:r>
        <w:rPr>
          <w:b/>
          <w:caps/>
        </w:rPr>
        <w:t xml:space="preserve">SOUS-DIRECTION DE L’ACHAT ET DU SUIVI DE L’EXÉCUTION DES MARCHES </w:t>
      </w:r>
    </w:p>
    <w:p w14:paraId="3C4CE8C2" w14:textId="77777777" w:rsidR="00DA7B91" w:rsidRDefault="00DA7B91">
      <w:pPr>
        <w:pStyle w:val="2Centr"/>
        <w:rPr>
          <w:b/>
          <w:caps/>
        </w:rPr>
      </w:pPr>
    </w:p>
    <w:p w14:paraId="3C4CE8C3" w14:textId="77777777" w:rsidR="00DA7B91" w:rsidRDefault="00055C59">
      <w:pPr>
        <w:pStyle w:val="2Centr"/>
      </w:pPr>
      <w:r>
        <w:rPr>
          <w:b/>
          <w:caps/>
        </w:rPr>
        <w:t>BUREAU DES ACHATS NUMÉRIQUES</w:t>
      </w:r>
    </w:p>
    <w:p w14:paraId="3C4CE8C4" w14:textId="77777777" w:rsidR="00DA7B91" w:rsidRDefault="00DA7B91">
      <w:pPr>
        <w:pStyle w:val="pagedegarde"/>
        <w:rPr>
          <w:rFonts w:ascii="Arial" w:hAnsi="Arial" w:cs="Arial"/>
          <w:b/>
          <w:caps/>
        </w:rPr>
      </w:pPr>
    </w:p>
    <w:p w14:paraId="3C4CE8C5" w14:textId="77777777" w:rsidR="00DA7B91" w:rsidRDefault="00DA7B91">
      <w:pPr>
        <w:pStyle w:val="pagedegarde"/>
        <w:rPr>
          <w:rFonts w:ascii="Arial" w:hAnsi="Arial" w:cs="Arial"/>
          <w:b/>
          <w:caps/>
        </w:rPr>
      </w:pPr>
    </w:p>
    <w:p w14:paraId="3C4CE8C6" w14:textId="77777777" w:rsidR="00DA7B91" w:rsidRDefault="00DA7B91">
      <w:pPr>
        <w:pStyle w:val="pagedegarde"/>
        <w:rPr>
          <w:rFonts w:ascii="Arial" w:hAnsi="Arial" w:cs="Arial"/>
          <w:b/>
          <w:caps/>
        </w:rPr>
      </w:pPr>
    </w:p>
    <w:p w14:paraId="3C4CE8C7" w14:textId="77777777" w:rsidR="00DA7B91" w:rsidRDefault="00055C59">
      <w:pPr>
        <w:pStyle w:val="pagedegarde"/>
      </w:pPr>
      <w:r>
        <w:rPr>
          <w:rFonts w:ascii="Arial Gras" w:hAnsi="Arial Gras" w:cs="Arial Gras"/>
          <w:b/>
          <w:caps/>
          <w:sz w:val="32"/>
          <w:szCs w:val="32"/>
        </w:rPr>
        <w:t>ANNEXE VI au règlement de la consultation</w:t>
      </w:r>
    </w:p>
    <w:p w14:paraId="3C4CE8C8" w14:textId="77777777" w:rsidR="00DA7B91" w:rsidRDefault="00055C59">
      <w:pPr>
        <w:pStyle w:val="pagedegarde"/>
      </w:pPr>
      <w:r>
        <w:rPr>
          <w:rFonts w:ascii="Arial Gras" w:hAnsi="Arial Gras" w:cs="Arial Gras"/>
          <w:b/>
          <w:caps/>
          <w:sz w:val="32"/>
          <w:szCs w:val="32"/>
        </w:rPr>
        <w:t xml:space="preserve">Cadre de réponse technique (CRT) </w:t>
      </w:r>
    </w:p>
    <w:p w14:paraId="3C4CE8C9" w14:textId="77777777" w:rsidR="00DA7B91" w:rsidRDefault="00DA7B91">
      <w:pPr>
        <w:rPr>
          <w:rFonts w:ascii="Arial Gras" w:hAnsi="Arial Gras" w:cs="Arial Gras"/>
          <w:b/>
          <w:caps/>
          <w:sz w:val="32"/>
          <w:szCs w:val="32"/>
        </w:rPr>
      </w:pPr>
    </w:p>
    <w:p w14:paraId="3C4CE8CA" w14:textId="77777777" w:rsidR="00DA7B91" w:rsidRDefault="00DA7B91">
      <w:pPr>
        <w:jc w:val="center"/>
        <w:rPr>
          <w:rFonts w:ascii="Arial Gras" w:hAnsi="Arial Gras" w:cs="Arial Gras"/>
          <w:b/>
          <w:caps/>
          <w:sz w:val="32"/>
          <w:szCs w:val="32"/>
        </w:rPr>
      </w:pPr>
    </w:p>
    <w:p w14:paraId="3C4CE8CB" w14:textId="77777777" w:rsidR="00DA7B91" w:rsidRDefault="00055C59">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Pr>
          <w:rStyle w:val="fontstyle01"/>
          <w:color w:val="000000"/>
        </w:rPr>
        <w:t>Fourniture d’équipements informatiques et électroniques forensiques et de lutte contre la cybercriminalité au profit du Ministère de l’Intérieur, de la Direction Nationale du Renseignement et des Enquêtes Douanières, la Direction Générale des Finances Publiques, du Ministère de l’Europe et des Affaires Étrangères, du Ministère la Justice</w:t>
      </w:r>
    </w:p>
    <w:p w14:paraId="3C4CE8CC" w14:textId="77777777" w:rsidR="00DA7B91" w:rsidRDefault="00DA7B91">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3C4CE8CD" w14:textId="77777777" w:rsidR="00DA7B91" w:rsidRDefault="00055C59">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Pr>
          <w:rStyle w:val="fontstyle01"/>
          <w:color w:val="000000"/>
        </w:rPr>
        <w:t>Lot 19 – « ANALYSE ET SURVEILLANCE DES RESEAUX CELLULAIRES »</w:t>
      </w:r>
    </w:p>
    <w:p w14:paraId="3C4CE8CE" w14:textId="77777777" w:rsidR="00DA7B91" w:rsidRDefault="00DA7B91">
      <w:pPr>
        <w:pStyle w:val="Corpsdetexte"/>
      </w:pPr>
    </w:p>
    <w:p w14:paraId="3C4CE8CF" w14:textId="77777777" w:rsidR="00DA7B91" w:rsidRDefault="00DA7B91">
      <w:pPr>
        <w:pStyle w:val="Corpsdetexte"/>
      </w:pPr>
    </w:p>
    <w:p w14:paraId="3C4CE8D0" w14:textId="77777777" w:rsidR="00DA7B91" w:rsidRDefault="00DA7B91">
      <w:pPr>
        <w:pStyle w:val="Corpsdetexte"/>
      </w:pPr>
    </w:p>
    <w:p w14:paraId="3C4CE8D1" w14:textId="77777777" w:rsidR="00DA7B91" w:rsidRDefault="00DA7B91">
      <w:pPr>
        <w:pStyle w:val="Corpsdetexte"/>
      </w:pPr>
    </w:p>
    <w:p w14:paraId="3C4CE8D2" w14:textId="77777777" w:rsidR="00DA7B91" w:rsidRDefault="00DA7B91">
      <w:pPr>
        <w:pStyle w:val="Corpsdetexte"/>
      </w:pPr>
    </w:p>
    <w:p w14:paraId="3C4CE8D3" w14:textId="77777777" w:rsidR="00DA7B91" w:rsidRDefault="00DA7B91">
      <w:pPr>
        <w:pStyle w:val="Corpsdetexte"/>
      </w:pPr>
    </w:p>
    <w:p w14:paraId="3C4CE8D4" w14:textId="77777777" w:rsidR="00DA7B91" w:rsidRDefault="00DA7B91">
      <w:pPr>
        <w:pStyle w:val="Corpsdetexte"/>
      </w:pPr>
    </w:p>
    <w:p w14:paraId="3C4CE8D5" w14:textId="77777777" w:rsidR="00DA7B91" w:rsidRDefault="00DA7B91">
      <w:pPr>
        <w:pStyle w:val="Corpsdetexte"/>
      </w:pPr>
    </w:p>
    <w:p w14:paraId="3C4CE8D6" w14:textId="77777777" w:rsidR="00DA7B91" w:rsidRDefault="00DA7B91">
      <w:pPr>
        <w:pStyle w:val="Corpsdetexte"/>
      </w:pPr>
    </w:p>
    <w:p w14:paraId="56B22079" w14:textId="77777777" w:rsidR="00892CED" w:rsidRDefault="00892CED">
      <w:pPr>
        <w:pStyle w:val="Corpsdetexte"/>
      </w:pPr>
    </w:p>
    <w:p w14:paraId="4975D5C2" w14:textId="77777777" w:rsidR="00831DA6" w:rsidRDefault="00831DA6">
      <w:pPr>
        <w:pStyle w:val="Corpsdetexte"/>
      </w:pPr>
    </w:p>
    <w:p w14:paraId="3C4CE8D7" w14:textId="77777777" w:rsidR="00DA7B91" w:rsidRDefault="00DA7B91">
      <w:pPr>
        <w:pStyle w:val="Corpsdetexte"/>
      </w:pPr>
    </w:p>
    <w:p w14:paraId="00591D48" w14:textId="77777777" w:rsidR="00B15096" w:rsidRDefault="00B15096">
      <w:pPr>
        <w:spacing w:before="120" w:after="120"/>
        <w:rPr>
          <w:rFonts w:ascii="Arial" w:hAnsi="Arial"/>
          <w:bCs/>
          <w:i/>
          <w:color w:val="2E74B5" w:themeColor="accent1" w:themeShade="BF"/>
          <w:sz w:val="22"/>
          <w:szCs w:val="22"/>
        </w:rPr>
      </w:pPr>
    </w:p>
    <w:p w14:paraId="24F7EB5E" w14:textId="77777777" w:rsidR="00B15096" w:rsidRDefault="00B15096">
      <w:pPr>
        <w:spacing w:before="120" w:after="120"/>
        <w:rPr>
          <w:rFonts w:ascii="Arial" w:hAnsi="Arial"/>
          <w:bCs/>
          <w:i/>
          <w:color w:val="2E74B5" w:themeColor="accent1" w:themeShade="BF"/>
          <w:sz w:val="22"/>
          <w:szCs w:val="22"/>
        </w:rPr>
      </w:pPr>
    </w:p>
    <w:p w14:paraId="7D565362" w14:textId="5AC82D42" w:rsidR="00B15096" w:rsidRPr="00B15096" w:rsidRDefault="004B71EB" w:rsidP="004B71EB">
      <w:pPr>
        <w:pStyle w:val="Titre2"/>
      </w:pPr>
      <w:r>
        <w:t xml:space="preserve">Partie 1 - </w:t>
      </w:r>
      <w:r w:rsidR="00B15096" w:rsidRPr="00B15096">
        <w:t>Fonctionnement général de la solution </w:t>
      </w:r>
    </w:p>
    <w:p w14:paraId="73C9CA70" w14:textId="788D515D" w:rsidR="00B15096" w:rsidRPr="00B15096" w:rsidRDefault="00B15096" w:rsidP="00E551A8">
      <w:pPr>
        <w:suppressAutoHyphens/>
      </w:pPr>
      <w:r w:rsidRPr="00B15096">
        <w:t xml:space="preserve">Section n°1 : </w:t>
      </w:r>
      <w:r w:rsidR="000A0A28" w:rsidRPr="000A0A28">
        <w:t>Qualité de fonctionnement et adaptabilité à un usage embarqué et débarqué</w:t>
      </w:r>
    </w:p>
    <w:p w14:paraId="1F682400" w14:textId="6437D2C3" w:rsidR="00B15096" w:rsidRPr="00B15096" w:rsidRDefault="00093A43" w:rsidP="00B15096">
      <w:pPr>
        <w:spacing w:before="120" w:after="120"/>
        <w:rPr>
          <w:rFonts w:ascii="Arial" w:hAnsi="Arial"/>
          <w:bCs/>
          <w:i/>
          <w:iCs/>
          <w:color w:val="2E74B5" w:themeColor="accent1" w:themeShade="BF"/>
          <w:sz w:val="22"/>
          <w:szCs w:val="22"/>
        </w:rPr>
      </w:pPr>
      <w:r w:rsidRPr="00093A43">
        <w:rPr>
          <w:rFonts w:ascii="Arial" w:hAnsi="Arial"/>
          <w:bCs/>
          <w:i/>
          <w:iCs/>
          <w:color w:val="2E74B5" w:themeColor="accent1" w:themeShade="BF"/>
          <w:sz w:val="22"/>
          <w:szCs w:val="22"/>
        </w:rPr>
        <w:t>Le candidat décrira les qualités de fonctionnement de la solution, en précisant son adaptabilité à un usage embarqué et débarqué</w:t>
      </w:r>
      <w:r w:rsidR="00D269DB">
        <w:rPr>
          <w:rFonts w:ascii="Arial" w:hAnsi="Arial"/>
          <w:bCs/>
          <w:i/>
          <w:iCs/>
          <w:color w:val="2E74B5" w:themeColor="accent1" w:themeShade="BF"/>
          <w:sz w:val="22"/>
          <w:szCs w:val="22"/>
        </w:rPr>
        <w:t xml:space="preserve">. </w:t>
      </w:r>
      <w:r w:rsidRPr="00093A43">
        <w:rPr>
          <w:rFonts w:ascii="Arial" w:hAnsi="Arial"/>
          <w:bCs/>
          <w:i/>
          <w:iCs/>
          <w:color w:val="2E74B5" w:themeColor="accent1" w:themeShade="BF"/>
          <w:sz w:val="22"/>
          <w:szCs w:val="22"/>
        </w:rPr>
        <w:t>Il présentera les modalités d’installation de la solution à bord d’un véhicule et démontrera l’adéquation de celle-ci aux besoins de mesure dynamique.</w:t>
      </w:r>
      <w:r w:rsidR="00C625D3">
        <w:rPr>
          <w:rFonts w:ascii="Arial" w:hAnsi="Arial"/>
          <w:bCs/>
          <w:i/>
          <w:iCs/>
          <w:color w:val="2E74B5" w:themeColor="accent1" w:themeShade="BF"/>
          <w:sz w:val="22"/>
          <w:szCs w:val="22"/>
        </w:rPr>
        <w:t xml:space="preserve"> </w:t>
      </w:r>
      <w:r w:rsidRPr="00093A43">
        <w:rPr>
          <w:rFonts w:ascii="Arial" w:hAnsi="Arial"/>
          <w:bCs/>
          <w:i/>
          <w:iCs/>
          <w:color w:val="2E74B5" w:themeColor="accent1" w:themeShade="BF"/>
          <w:sz w:val="22"/>
          <w:szCs w:val="22"/>
        </w:rPr>
        <w:t>Le candidat détaillera également les caractéristiques de portabilité de la solution ainsi que sa pertinence pour les besoins de mesure à pied.</w:t>
      </w:r>
      <w:r w:rsidRPr="00093A43">
        <w:rPr>
          <w:rFonts w:ascii="Arial" w:hAnsi="Arial"/>
          <w:bCs/>
          <w:i/>
          <w:iCs/>
          <w:color w:val="2E74B5" w:themeColor="accent1" w:themeShade="BF"/>
          <w:sz w:val="22"/>
          <w:szCs w:val="22"/>
        </w:rPr>
        <w:br/>
        <w:t>L’administration portera une attention particulière à la complétude du kit proposé et au caractère « prêt à l’emploi » de la solution, dans une optique d’exploitation rapide et efficace sur le terrain.</w:t>
      </w:r>
    </w:p>
    <w:p w14:paraId="7939CA78" w14:textId="4A3F4208" w:rsidR="00B15096" w:rsidRPr="00B15096" w:rsidRDefault="00B15096" w:rsidP="00E551A8">
      <w:pPr>
        <w:suppressAutoHyphens/>
      </w:pPr>
      <w:r w:rsidRPr="00B15096">
        <w:t xml:space="preserve">Section n°2 : </w:t>
      </w:r>
      <w:r w:rsidR="000A0A28" w:rsidRPr="000A0A28">
        <w:t>Facilité de mise en œuvre et ergonomie</w:t>
      </w:r>
    </w:p>
    <w:p w14:paraId="5F2E63C6" w14:textId="77777777" w:rsidR="009B403B" w:rsidRDefault="00DA18D8" w:rsidP="00DA18D8">
      <w:pPr>
        <w:spacing w:before="120" w:after="120"/>
        <w:rPr>
          <w:rFonts w:ascii="Arial" w:hAnsi="Arial"/>
          <w:bCs/>
          <w:i/>
          <w:iCs/>
          <w:color w:val="2E74B5" w:themeColor="accent1" w:themeShade="BF"/>
          <w:sz w:val="22"/>
          <w:szCs w:val="22"/>
        </w:rPr>
      </w:pPr>
      <w:r w:rsidRPr="00DA18D8">
        <w:rPr>
          <w:rFonts w:ascii="Arial" w:hAnsi="Arial"/>
          <w:bCs/>
          <w:i/>
          <w:iCs/>
          <w:color w:val="2E74B5" w:themeColor="accent1" w:themeShade="BF"/>
          <w:sz w:val="22"/>
          <w:szCs w:val="22"/>
        </w:rPr>
        <w:t>Le candidat décrira la facilité de configuration de la sonde et des mesures, en précisant les étapes nécessaires à la mise en service et à la réalisation des opérations de mesure.</w:t>
      </w:r>
      <w:r w:rsidRPr="00DA18D8">
        <w:rPr>
          <w:rFonts w:ascii="Arial" w:hAnsi="Arial"/>
          <w:bCs/>
          <w:i/>
          <w:iCs/>
          <w:color w:val="2E74B5" w:themeColor="accent1" w:themeShade="BF"/>
          <w:sz w:val="22"/>
          <w:szCs w:val="22"/>
        </w:rPr>
        <w:br/>
        <w:t>Il détaillera également l’ergonomie globale de la solution, tant pour la sonde que pour le logiciel associé, en insistant sur la clarté des interfaces</w:t>
      </w:r>
      <w:r w:rsidR="009B403B">
        <w:rPr>
          <w:rFonts w:ascii="Arial" w:hAnsi="Arial"/>
          <w:bCs/>
          <w:i/>
          <w:iCs/>
          <w:color w:val="2E74B5" w:themeColor="accent1" w:themeShade="BF"/>
          <w:sz w:val="22"/>
          <w:szCs w:val="22"/>
        </w:rPr>
        <w:t xml:space="preserve"> et</w:t>
      </w:r>
      <w:r w:rsidRPr="00DA18D8">
        <w:rPr>
          <w:rFonts w:ascii="Arial" w:hAnsi="Arial"/>
          <w:bCs/>
          <w:i/>
          <w:iCs/>
          <w:color w:val="2E74B5" w:themeColor="accent1" w:themeShade="BF"/>
          <w:sz w:val="22"/>
          <w:szCs w:val="22"/>
        </w:rPr>
        <w:t xml:space="preserve"> l’accessibilité des fonctions</w:t>
      </w:r>
      <w:r w:rsidR="009B403B">
        <w:rPr>
          <w:rFonts w:ascii="Arial" w:hAnsi="Arial"/>
          <w:bCs/>
          <w:i/>
          <w:iCs/>
          <w:color w:val="2E74B5" w:themeColor="accent1" w:themeShade="BF"/>
          <w:sz w:val="22"/>
          <w:szCs w:val="22"/>
        </w:rPr>
        <w:t>.</w:t>
      </w:r>
    </w:p>
    <w:p w14:paraId="567C9E83" w14:textId="7DB33613" w:rsidR="00B15096" w:rsidRDefault="00DA18D8" w:rsidP="00DA18D8">
      <w:pPr>
        <w:spacing w:before="120" w:after="120"/>
        <w:rPr>
          <w:rFonts w:ascii="Arial" w:hAnsi="Arial"/>
          <w:bCs/>
          <w:i/>
          <w:iCs/>
          <w:color w:val="2E74B5" w:themeColor="accent1" w:themeShade="BF"/>
          <w:sz w:val="22"/>
          <w:szCs w:val="22"/>
        </w:rPr>
      </w:pPr>
      <w:r w:rsidRPr="00DA18D8">
        <w:rPr>
          <w:rFonts w:ascii="Arial" w:hAnsi="Arial"/>
          <w:bCs/>
          <w:i/>
          <w:iCs/>
          <w:color w:val="2E74B5" w:themeColor="accent1" w:themeShade="BF"/>
          <w:sz w:val="22"/>
          <w:szCs w:val="22"/>
        </w:rPr>
        <w:t>L’administration portera un intérêt particulier à la simplicité d’emploi de la solution et à la qualité de son expérience utilisateur, notamment dans des conditions d’utilisation variées.</w:t>
      </w:r>
    </w:p>
    <w:p w14:paraId="56FC719B" w14:textId="77777777" w:rsidR="003B5CBD" w:rsidRPr="009B403B" w:rsidRDefault="003B5CBD" w:rsidP="00DA18D8">
      <w:pPr>
        <w:spacing w:before="120" w:after="120"/>
        <w:rPr>
          <w:rFonts w:ascii="Arial" w:hAnsi="Arial"/>
          <w:bCs/>
          <w:i/>
          <w:iCs/>
          <w:color w:val="2E74B5" w:themeColor="accent1" w:themeShade="BF"/>
          <w:sz w:val="22"/>
          <w:szCs w:val="22"/>
        </w:rPr>
      </w:pPr>
    </w:p>
    <w:p w14:paraId="3C4CE8E4" w14:textId="77777777" w:rsidR="00DA7B91" w:rsidRDefault="00055C59">
      <w:pPr>
        <w:pStyle w:val="Corpsdetexte"/>
        <w:rPr>
          <w:rFonts w:ascii="Arial" w:hAnsi="Arial"/>
        </w:rPr>
      </w:pPr>
      <w:r>
        <w:rPr>
          <w:rFonts w:ascii="Arial" w:hAnsi="Arial"/>
        </w:rPr>
        <w:t>Réponse apportée par le candidat</w:t>
      </w:r>
    </w:p>
    <w:p w14:paraId="3C4CE8E5"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E6"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E7"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769409EB"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3D07A3E0"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61F62E89" w14:textId="77777777" w:rsidR="00E551A8" w:rsidRDefault="00E551A8">
      <w:pPr>
        <w:pStyle w:val="Corpsdetexte"/>
        <w:pBdr>
          <w:top w:val="single" w:sz="4" w:space="1" w:color="000000"/>
          <w:left w:val="single" w:sz="4" w:space="4" w:color="000000"/>
          <w:bottom w:val="single" w:sz="4" w:space="1" w:color="000000"/>
          <w:right w:val="single" w:sz="4" w:space="4" w:color="000000"/>
        </w:pBdr>
      </w:pPr>
    </w:p>
    <w:p w14:paraId="09131633"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3C4CE8E8"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E9"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EA"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1B904AAD" w14:textId="020942B3" w:rsidR="00DA18D8" w:rsidRDefault="00A411F2" w:rsidP="00A411F2">
      <w:pPr>
        <w:spacing w:before="0" w:after="0"/>
        <w:jc w:val="left"/>
      </w:pPr>
      <w:r>
        <w:br w:type="page"/>
      </w:r>
    </w:p>
    <w:p w14:paraId="1620AC91" w14:textId="77777777" w:rsidR="00DA18D8" w:rsidRDefault="00DA18D8"/>
    <w:p w14:paraId="3C4CE8EC" w14:textId="5B710E3F" w:rsidR="00DA7B91" w:rsidRDefault="00E551A8" w:rsidP="00E551A8">
      <w:pPr>
        <w:pStyle w:val="Titre2"/>
      </w:pPr>
      <w:r>
        <w:t xml:space="preserve">Partie 2 - </w:t>
      </w:r>
      <w:r w:rsidR="00055C59">
        <w:t>Capacite de détection</w:t>
      </w:r>
      <w:r w:rsidR="00951ECA">
        <w:t xml:space="preserve"> et mesures</w:t>
      </w:r>
    </w:p>
    <w:p w14:paraId="54D10AD9" w14:textId="72A4564B" w:rsidR="009B403B" w:rsidRPr="00B15096" w:rsidRDefault="009B403B" w:rsidP="00E551A8">
      <w:pPr>
        <w:suppressAutoHyphens/>
      </w:pPr>
      <w:r w:rsidRPr="00E551A8">
        <w:t xml:space="preserve">Section n°1 : </w:t>
      </w:r>
      <w:r w:rsidR="00D269DB" w:rsidRPr="00E551A8">
        <w:t>Éventail des réseaux / opérateurs et capacité de</w:t>
      </w:r>
      <w:r w:rsidR="00D269DB" w:rsidRPr="00D269DB">
        <w:t xml:space="preserve"> détection de la cellule principale et des cellules voisines</w:t>
      </w:r>
    </w:p>
    <w:p w14:paraId="573CEFC5" w14:textId="37F41A1A" w:rsidR="00D269DB" w:rsidRDefault="00D269DB" w:rsidP="009B403B">
      <w:pPr>
        <w:pStyle w:val="Titre2"/>
        <w:rPr>
          <w:rFonts w:ascii="Arial" w:hAnsi="Arial"/>
          <w:b w:val="0"/>
          <w:i/>
          <w:iCs/>
          <w:color w:val="2E74B5" w:themeColor="accent1" w:themeShade="BF"/>
          <w:sz w:val="22"/>
          <w:szCs w:val="22"/>
        </w:rPr>
      </w:pPr>
      <w:r w:rsidRPr="00D269DB">
        <w:rPr>
          <w:rFonts w:ascii="Arial" w:hAnsi="Arial"/>
          <w:b w:val="0"/>
          <w:i/>
          <w:iCs/>
          <w:color w:val="2E74B5" w:themeColor="accent1" w:themeShade="BF"/>
          <w:sz w:val="22"/>
          <w:szCs w:val="22"/>
        </w:rPr>
        <w:t>Le candidat décrira l’éventail des réseaux cellulaires, opérateurs et technologies pris en charge par la solution.</w:t>
      </w:r>
      <w:r w:rsidR="00F90548">
        <w:rPr>
          <w:rFonts w:ascii="Arial" w:hAnsi="Arial"/>
          <w:b w:val="0"/>
          <w:i/>
          <w:iCs/>
          <w:color w:val="2E74B5" w:themeColor="accent1" w:themeShade="BF"/>
          <w:sz w:val="22"/>
          <w:szCs w:val="22"/>
        </w:rPr>
        <w:t xml:space="preserve"> </w:t>
      </w:r>
      <w:r w:rsidRPr="00D269DB">
        <w:rPr>
          <w:rFonts w:ascii="Arial" w:hAnsi="Arial"/>
          <w:b w:val="0"/>
          <w:i/>
          <w:iCs/>
          <w:color w:val="2E74B5" w:themeColor="accent1" w:themeShade="BF"/>
          <w:sz w:val="22"/>
          <w:szCs w:val="22"/>
        </w:rPr>
        <w:t xml:space="preserve">Il </w:t>
      </w:r>
      <w:r w:rsidR="00F90548">
        <w:rPr>
          <w:rFonts w:ascii="Arial" w:hAnsi="Arial"/>
          <w:b w:val="0"/>
          <w:i/>
          <w:iCs/>
          <w:color w:val="2E74B5" w:themeColor="accent1" w:themeShade="BF"/>
          <w:sz w:val="22"/>
          <w:szCs w:val="22"/>
        </w:rPr>
        <w:t xml:space="preserve">détaillera </w:t>
      </w:r>
      <w:r w:rsidRPr="00D269DB">
        <w:rPr>
          <w:rFonts w:ascii="Arial" w:hAnsi="Arial"/>
          <w:b w:val="0"/>
          <w:i/>
          <w:iCs/>
          <w:color w:val="2E74B5" w:themeColor="accent1" w:themeShade="BF"/>
          <w:sz w:val="22"/>
          <w:szCs w:val="22"/>
        </w:rPr>
        <w:t>la capacité du dispositif à détecter et identifier les cellules principales et les cellules voisines.</w:t>
      </w:r>
      <w:r w:rsidRPr="00D269DB">
        <w:rPr>
          <w:rFonts w:ascii="Arial" w:hAnsi="Arial"/>
          <w:b w:val="0"/>
          <w:i/>
          <w:iCs/>
          <w:color w:val="2E74B5" w:themeColor="accent1" w:themeShade="BF"/>
          <w:sz w:val="22"/>
          <w:szCs w:val="22"/>
        </w:rPr>
        <w:br/>
        <w:t>L’administration portera un intérêt particulier à la diversité des réseaux et opérateurs pris en charge.</w:t>
      </w:r>
    </w:p>
    <w:p w14:paraId="40E7F716" w14:textId="496A2996" w:rsidR="009B403B" w:rsidRPr="00B15096" w:rsidRDefault="009B403B" w:rsidP="00E551A8">
      <w:pPr>
        <w:suppressAutoHyphens/>
      </w:pPr>
      <w:r w:rsidRPr="00B15096">
        <w:t>Section n°</w:t>
      </w:r>
      <w:r w:rsidR="00D269DB">
        <w:t>2</w:t>
      </w:r>
      <w:r w:rsidRPr="00B15096">
        <w:t xml:space="preserve"> : </w:t>
      </w:r>
      <w:r w:rsidR="00295955" w:rsidRPr="00295955">
        <w:t>Performance et contextualisation des mesures disponibles</w:t>
      </w:r>
    </w:p>
    <w:p w14:paraId="79918D20" w14:textId="77777777" w:rsidR="00E551A8" w:rsidRDefault="00C83442" w:rsidP="00E551A8">
      <w:pPr>
        <w:suppressAutoHyphens/>
        <w:rPr>
          <w:rFonts w:ascii="Arial" w:hAnsi="Arial"/>
          <w:i/>
          <w:iCs/>
          <w:color w:val="2E74B5" w:themeColor="accent1" w:themeShade="BF"/>
          <w:sz w:val="22"/>
          <w:szCs w:val="22"/>
        </w:rPr>
      </w:pPr>
      <w:r>
        <w:rPr>
          <w:rFonts w:ascii="Arial" w:hAnsi="Arial"/>
          <w:i/>
          <w:iCs/>
          <w:color w:val="2E74B5" w:themeColor="accent1" w:themeShade="BF"/>
          <w:sz w:val="22"/>
          <w:szCs w:val="22"/>
        </w:rPr>
        <w:t>L</w:t>
      </w:r>
      <w:r w:rsidR="00D269DB" w:rsidRPr="00D269DB">
        <w:rPr>
          <w:rFonts w:ascii="Arial" w:hAnsi="Arial"/>
          <w:i/>
          <w:iCs/>
          <w:color w:val="2E74B5" w:themeColor="accent1" w:themeShade="BF"/>
          <w:sz w:val="22"/>
          <w:szCs w:val="22"/>
        </w:rPr>
        <w:t>e candidat décrira les mesures disponibles via la solution et détaillera leur portée, précision et fiabilité.</w:t>
      </w:r>
      <w:r w:rsidR="00D269DB" w:rsidRPr="00D269DB">
        <w:rPr>
          <w:rFonts w:ascii="Arial" w:hAnsi="Arial"/>
          <w:i/>
          <w:iCs/>
          <w:color w:val="2E74B5" w:themeColor="accent1" w:themeShade="BF"/>
          <w:sz w:val="22"/>
          <w:szCs w:val="22"/>
        </w:rPr>
        <w:br/>
        <w:t>Le candidat précisera également les possibilités d’intégrer des conditions environnementales et météorologiques dans l’analyse des résultats, afin de contextualiser les mesures obtenues.</w:t>
      </w:r>
    </w:p>
    <w:p w14:paraId="2E6A737B" w14:textId="23EA9637" w:rsidR="009B403B" w:rsidRPr="00E551A8" w:rsidRDefault="009B403B" w:rsidP="00E551A8">
      <w:pPr>
        <w:suppressAutoHyphens/>
      </w:pPr>
      <w:r w:rsidRPr="00B15096">
        <w:t>Section n°</w:t>
      </w:r>
      <w:r w:rsidR="00295955">
        <w:t>3</w:t>
      </w:r>
      <w:r w:rsidRPr="00B15096">
        <w:t xml:space="preserve"> : </w:t>
      </w:r>
      <w:r w:rsidR="00295955" w:rsidRPr="00295955">
        <w:t>Rapidité de mise en œuvre</w:t>
      </w:r>
    </w:p>
    <w:p w14:paraId="31DEBFEC" w14:textId="24106C9E" w:rsidR="00295955" w:rsidRDefault="00295955" w:rsidP="009B403B">
      <w:pPr>
        <w:spacing w:before="120" w:after="120"/>
        <w:rPr>
          <w:rFonts w:ascii="Arial" w:hAnsi="Arial"/>
          <w:bCs/>
          <w:i/>
          <w:iCs/>
          <w:color w:val="2E74B5" w:themeColor="accent1" w:themeShade="BF"/>
          <w:sz w:val="22"/>
          <w:szCs w:val="22"/>
        </w:rPr>
      </w:pPr>
      <w:r w:rsidRPr="00295955">
        <w:rPr>
          <w:rFonts w:ascii="Arial" w:hAnsi="Arial"/>
          <w:bCs/>
          <w:i/>
          <w:iCs/>
          <w:color w:val="2E74B5" w:themeColor="accent1" w:themeShade="BF"/>
          <w:sz w:val="22"/>
          <w:szCs w:val="22"/>
        </w:rPr>
        <w:t>Le candidat d</w:t>
      </w:r>
      <w:r w:rsidR="002B5286">
        <w:rPr>
          <w:rFonts w:ascii="Arial" w:hAnsi="Arial"/>
          <w:bCs/>
          <w:i/>
          <w:iCs/>
          <w:color w:val="2E74B5" w:themeColor="accent1" w:themeShade="BF"/>
          <w:sz w:val="22"/>
          <w:szCs w:val="22"/>
        </w:rPr>
        <w:t>onnera</w:t>
      </w:r>
      <w:r w:rsidRPr="00295955">
        <w:rPr>
          <w:rFonts w:ascii="Arial" w:hAnsi="Arial"/>
          <w:bCs/>
          <w:i/>
          <w:iCs/>
          <w:color w:val="2E74B5" w:themeColor="accent1" w:themeShade="BF"/>
          <w:sz w:val="22"/>
          <w:szCs w:val="22"/>
        </w:rPr>
        <w:t xml:space="preserve"> le temps nécessaire à la mise en œuvre et au paramétrage de la solution, depuis la configuration initiale jusqu’au démarrage effectif des mesures.</w:t>
      </w:r>
      <w:r w:rsidRPr="00295955">
        <w:rPr>
          <w:rFonts w:ascii="Arial" w:hAnsi="Arial"/>
          <w:bCs/>
          <w:i/>
          <w:iCs/>
          <w:color w:val="2E74B5" w:themeColor="accent1" w:themeShade="BF"/>
          <w:sz w:val="22"/>
          <w:szCs w:val="22"/>
        </w:rPr>
        <w:br/>
        <w:t>Il détaillera les performances de détection dans différents contextes, notamment les temps de détection en mode mono-opérateur (statique et dynamique) ainsi qu’en mode multi-opérateurs et multi-technologies.</w:t>
      </w:r>
    </w:p>
    <w:p w14:paraId="64A773A1" w14:textId="77777777" w:rsidR="007F1A4A" w:rsidRPr="00B15096" w:rsidRDefault="007F1A4A" w:rsidP="009B403B">
      <w:pPr>
        <w:spacing w:before="120" w:after="120"/>
        <w:rPr>
          <w:rFonts w:ascii="Arial" w:hAnsi="Arial"/>
          <w:bCs/>
          <w:i/>
          <w:iCs/>
          <w:color w:val="2E74B5" w:themeColor="accent1" w:themeShade="BF"/>
          <w:sz w:val="22"/>
          <w:szCs w:val="22"/>
        </w:rPr>
      </w:pPr>
    </w:p>
    <w:p w14:paraId="3C4CE8F9" w14:textId="77777777" w:rsidR="00DA7B91" w:rsidRDefault="00055C59">
      <w:pPr>
        <w:pStyle w:val="Corpsdetexte"/>
        <w:rPr>
          <w:rFonts w:ascii="Arial" w:hAnsi="Arial"/>
        </w:rPr>
      </w:pPr>
      <w:r>
        <w:rPr>
          <w:rFonts w:ascii="Arial" w:hAnsi="Arial"/>
        </w:rPr>
        <w:t>Réponse apportée par le candidat</w:t>
      </w:r>
    </w:p>
    <w:p w14:paraId="3C4CE8FA"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FB"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FC"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FD"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8FE"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1A13FB02"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5EE32BFF"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5FB9EF60" w14:textId="77777777" w:rsidR="00831223" w:rsidRDefault="00831223">
      <w:pPr>
        <w:pStyle w:val="Corpsdetexte"/>
        <w:pBdr>
          <w:top w:val="single" w:sz="4" w:space="1" w:color="000000"/>
          <w:left w:val="single" w:sz="4" w:space="4" w:color="000000"/>
          <w:bottom w:val="single" w:sz="4" w:space="1" w:color="000000"/>
          <w:right w:val="single" w:sz="4" w:space="4" w:color="000000"/>
        </w:pBdr>
      </w:pPr>
    </w:p>
    <w:p w14:paraId="3C4CE8FF"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0B" w14:textId="73193FA5" w:rsidR="00DA7B91" w:rsidRPr="008674CA" w:rsidRDefault="00055C59">
      <w:pPr>
        <w:spacing w:before="0" w:after="0"/>
        <w:jc w:val="left"/>
        <w:rPr>
          <w:b/>
          <w:bCs/>
          <w:i/>
          <w:iCs/>
          <w:color w:val="000000"/>
        </w:rPr>
      </w:pPr>
      <w:r>
        <w:br w:type="page" w:clear="all"/>
      </w:r>
    </w:p>
    <w:p w14:paraId="3C4CE90C" w14:textId="519CB0D9" w:rsidR="00DA7B91" w:rsidRDefault="00E551A8" w:rsidP="00E551A8">
      <w:pPr>
        <w:pStyle w:val="Titre2"/>
      </w:pPr>
      <w:r>
        <w:t xml:space="preserve">Partie 3 - </w:t>
      </w:r>
      <w:r w:rsidR="00055C59">
        <w:t>Capacité d’analyse et de restitution</w:t>
      </w:r>
    </w:p>
    <w:p w14:paraId="3C4CE90D" w14:textId="30B8205C" w:rsidR="00DA7B91" w:rsidRDefault="001802CE" w:rsidP="00C66C41">
      <w:pPr>
        <w:suppressAutoHyphens/>
      </w:pPr>
      <w:r>
        <w:t xml:space="preserve">Section </w:t>
      </w:r>
      <w:r w:rsidR="00055C59">
        <w:t xml:space="preserve">n°1 : </w:t>
      </w:r>
      <w:r w:rsidR="006852BE" w:rsidRPr="006852BE">
        <w:t>Qualité et vitesse de restitution des mesures</w:t>
      </w:r>
    </w:p>
    <w:p w14:paraId="3C4CE915" w14:textId="64879C43" w:rsidR="00DA7B91" w:rsidRPr="00C66C41" w:rsidRDefault="001802CE">
      <w:pPr>
        <w:pStyle w:val="Corpsdetexte"/>
        <w:rPr>
          <w:rFonts w:ascii="Arial" w:hAnsi="Arial"/>
          <w:b w:val="0"/>
          <w:iCs w:val="0"/>
          <w:color w:val="2E74B5" w:themeColor="accent1" w:themeShade="BF"/>
          <w:sz w:val="22"/>
          <w:szCs w:val="22"/>
        </w:rPr>
      </w:pPr>
      <w:r w:rsidRPr="001802CE">
        <w:rPr>
          <w:rFonts w:ascii="Arial" w:hAnsi="Arial"/>
          <w:b w:val="0"/>
          <w:iCs w:val="0"/>
          <w:color w:val="2E74B5" w:themeColor="accent1" w:themeShade="BF"/>
          <w:sz w:val="22"/>
          <w:szCs w:val="22"/>
        </w:rPr>
        <w:t>Le candidat décrira les performances de la solution en matière de restitution des mesures, en précisant les temps d’affichage des données en cours d’acquisition ainsi qu’en post-acquisition.</w:t>
      </w:r>
      <w:r w:rsidRPr="001802CE">
        <w:rPr>
          <w:rFonts w:ascii="Arial" w:hAnsi="Arial"/>
          <w:b w:val="0"/>
          <w:iCs w:val="0"/>
          <w:color w:val="2E74B5" w:themeColor="accent1" w:themeShade="BF"/>
          <w:sz w:val="22"/>
          <w:szCs w:val="22"/>
        </w:rPr>
        <w:br/>
        <w:t>Il détaillera également l’éventail des visualisations disponibles et leur degré de paramétrage, notamment la capacité à personnaliser l’affichage des mesures selon les besoins de l’utilisateur.</w:t>
      </w:r>
    </w:p>
    <w:p w14:paraId="63A0A7FE" w14:textId="77777777" w:rsidR="00DD7F9D" w:rsidRDefault="001802CE" w:rsidP="00C66C41">
      <w:pPr>
        <w:suppressAutoHyphens/>
      </w:pPr>
      <w:r>
        <w:t>Section</w:t>
      </w:r>
      <w:r w:rsidR="00055C59">
        <w:t xml:space="preserve"> n°2 : </w:t>
      </w:r>
      <w:r w:rsidR="00DD7F9D" w:rsidRPr="00DD7F9D">
        <w:t>Éventail et qualité des analyses de données et des exports réalisables avec la solution</w:t>
      </w:r>
    </w:p>
    <w:p w14:paraId="19D02D04" w14:textId="3397381B" w:rsidR="00C66C41" w:rsidRPr="00C66C41" w:rsidRDefault="00055C59">
      <w:pPr>
        <w:pStyle w:val="Corpsdetexte"/>
        <w:rPr>
          <w:rFonts w:ascii="Arial" w:hAnsi="Arial"/>
          <w:b w:val="0"/>
          <w:iCs w:val="0"/>
          <w:color w:val="2E74B5" w:themeColor="accent1" w:themeShade="BF"/>
          <w:sz w:val="22"/>
          <w:szCs w:val="22"/>
        </w:rPr>
      </w:pPr>
      <w:r w:rsidRPr="00DD7F9D">
        <w:rPr>
          <w:rFonts w:ascii="Arial" w:hAnsi="Arial"/>
          <w:b w:val="0"/>
          <w:iCs w:val="0"/>
          <w:color w:val="2E74B5" w:themeColor="accent1" w:themeShade="BF"/>
          <w:sz w:val="22"/>
          <w:szCs w:val="22"/>
        </w:rPr>
        <w:t>Le candidat décrira les étapes liées au traitement des données et à leur enregistrement et à leur analyse. Le candidat décrira notamment le niveau d’automatisation des analyses et les capacités à produire des rapports et des exports afin de réaliser des investigations complémentaires. L’Administration portera une attention particulière aux rapports proposés, à leur contenu, à leur personnalisation et à leur facilité de production.</w:t>
      </w:r>
    </w:p>
    <w:p w14:paraId="3C4CE920" w14:textId="6ED5595D" w:rsidR="00DA7B91" w:rsidRDefault="005C5165" w:rsidP="00C66C41">
      <w:pPr>
        <w:suppressAutoHyphens/>
      </w:pPr>
      <w:r>
        <w:t xml:space="preserve">Section </w:t>
      </w:r>
      <w:r w:rsidR="00055C59">
        <w:t xml:space="preserve">n°3 : </w:t>
      </w:r>
      <w:r w:rsidRPr="005C5165">
        <w:t>Possibilité et qualité de la cartographie</w:t>
      </w:r>
    </w:p>
    <w:p w14:paraId="3C4CE921" w14:textId="69B5120F" w:rsidR="00DA7B91" w:rsidRDefault="00055C59">
      <w:pPr>
        <w:spacing w:before="120" w:after="120"/>
        <w:rPr>
          <w:rFonts w:ascii="Arial" w:hAnsi="Arial"/>
          <w:bCs/>
          <w:i/>
          <w:color w:val="2E74B5" w:themeColor="accent1" w:themeShade="BF"/>
          <w:sz w:val="22"/>
          <w:szCs w:val="22"/>
        </w:rPr>
      </w:pPr>
      <w:r>
        <w:rPr>
          <w:rFonts w:ascii="Arial" w:hAnsi="Arial"/>
          <w:bCs/>
          <w:i/>
          <w:color w:val="2E74B5" w:themeColor="accent1" w:themeShade="BF"/>
          <w:sz w:val="22"/>
          <w:szCs w:val="22"/>
        </w:rPr>
        <w:t xml:space="preserve">Le candidat décrira les fonctions de cartographie disponibles ainsi que leur fonctionnement général. Le candidat précisera la précision du module de cartographie et les informations qu’il est </w:t>
      </w:r>
      <w:r w:rsidR="00F95B18">
        <w:rPr>
          <w:rFonts w:ascii="Arial" w:hAnsi="Arial"/>
          <w:bCs/>
          <w:i/>
          <w:color w:val="2E74B5" w:themeColor="accent1" w:themeShade="BF"/>
          <w:sz w:val="22"/>
          <w:szCs w:val="22"/>
        </w:rPr>
        <w:t xml:space="preserve">en </w:t>
      </w:r>
      <w:r>
        <w:rPr>
          <w:rFonts w:ascii="Arial" w:hAnsi="Arial"/>
          <w:bCs/>
          <w:i/>
          <w:color w:val="2E74B5" w:themeColor="accent1" w:themeShade="BF"/>
          <w:sz w:val="22"/>
          <w:szCs w:val="22"/>
        </w:rPr>
        <w:t xml:space="preserve">mesure de présenter. L’Administration attachera un intérêt particulier au fait que la solution </w:t>
      </w:r>
      <w:r w:rsidR="00F95B18">
        <w:rPr>
          <w:rFonts w:ascii="Arial" w:hAnsi="Arial"/>
          <w:bCs/>
          <w:i/>
          <w:color w:val="2E74B5" w:themeColor="accent1" w:themeShade="BF"/>
          <w:sz w:val="22"/>
          <w:szCs w:val="22"/>
        </w:rPr>
        <w:t xml:space="preserve">permette </w:t>
      </w:r>
      <w:r>
        <w:rPr>
          <w:rFonts w:ascii="Arial" w:hAnsi="Arial"/>
          <w:bCs/>
          <w:i/>
          <w:color w:val="2E74B5" w:themeColor="accent1" w:themeShade="BF"/>
          <w:sz w:val="22"/>
          <w:szCs w:val="22"/>
        </w:rPr>
        <w:t>de reconstituer une carte de couverture des différents réseaux pour une zone sur un itinéraire donné en indiquant idéalement les conditions météorologiques lors de l’acquisition des mesures. Le candidat précisera notamment si la solution dispose d’une fonction Heat Mapping.</w:t>
      </w:r>
    </w:p>
    <w:p w14:paraId="75C31E5D" w14:textId="77777777" w:rsidR="003B5CBD" w:rsidRDefault="003B5CBD">
      <w:pPr>
        <w:spacing w:before="120" w:after="120"/>
        <w:rPr>
          <w:rFonts w:ascii="Arial" w:hAnsi="Arial"/>
          <w:bCs/>
          <w:i/>
          <w:color w:val="2E74B5" w:themeColor="accent1" w:themeShade="BF"/>
          <w:sz w:val="22"/>
          <w:szCs w:val="22"/>
        </w:rPr>
      </w:pPr>
    </w:p>
    <w:p w14:paraId="3C4CE922" w14:textId="77777777" w:rsidR="00DA7B91" w:rsidRDefault="00055C59">
      <w:pPr>
        <w:pStyle w:val="Corpsdetexte"/>
        <w:rPr>
          <w:rFonts w:ascii="Arial" w:hAnsi="Arial"/>
        </w:rPr>
      </w:pPr>
      <w:r>
        <w:rPr>
          <w:rFonts w:ascii="Arial" w:hAnsi="Arial"/>
        </w:rPr>
        <w:t>Réponse apportée par le candidat</w:t>
      </w:r>
    </w:p>
    <w:p w14:paraId="3C4CE923"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24"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7FDC8E46" w14:textId="77777777" w:rsidR="00312C33" w:rsidRDefault="00312C33">
      <w:pPr>
        <w:pStyle w:val="Corpsdetexte"/>
        <w:pBdr>
          <w:top w:val="single" w:sz="4" w:space="1" w:color="000000"/>
          <w:left w:val="single" w:sz="4" w:space="4" w:color="000000"/>
          <w:bottom w:val="single" w:sz="4" w:space="1" w:color="000000"/>
          <w:right w:val="single" w:sz="4" w:space="4" w:color="000000"/>
        </w:pBdr>
      </w:pPr>
    </w:p>
    <w:p w14:paraId="19A4A688" w14:textId="77777777" w:rsidR="00312C33" w:rsidRDefault="00312C33">
      <w:pPr>
        <w:pStyle w:val="Corpsdetexte"/>
        <w:pBdr>
          <w:top w:val="single" w:sz="4" w:space="1" w:color="000000"/>
          <w:left w:val="single" w:sz="4" w:space="4" w:color="000000"/>
          <w:bottom w:val="single" w:sz="4" w:space="1" w:color="000000"/>
          <w:right w:val="single" w:sz="4" w:space="4" w:color="000000"/>
        </w:pBdr>
      </w:pPr>
    </w:p>
    <w:p w14:paraId="3C4CE925"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26"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444C7431"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0F665B00"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628C4971"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3C4CE927"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28" w14:textId="77777777" w:rsidR="00DA7B91" w:rsidRDefault="00055C59">
      <w:pPr>
        <w:spacing w:before="0" w:after="0"/>
        <w:jc w:val="left"/>
        <w:rPr>
          <w:rFonts w:ascii="Arial" w:hAnsi="Arial"/>
          <w:b/>
          <w:bCs/>
          <w:caps/>
          <w:sz w:val="28"/>
          <w:szCs w:val="28"/>
        </w:rPr>
      </w:pPr>
      <w:r>
        <w:br w:type="page" w:clear="all"/>
      </w:r>
    </w:p>
    <w:p w14:paraId="3C4CE929" w14:textId="217F8F42" w:rsidR="00DA7B91" w:rsidRDefault="00312C33" w:rsidP="00312C33">
      <w:pPr>
        <w:pStyle w:val="Titre2"/>
      </w:pPr>
      <w:r>
        <w:t xml:space="preserve">Partie 4 - </w:t>
      </w:r>
      <w:r w:rsidR="00055C59">
        <w:t>Gestion des licences et des mises à jour</w:t>
      </w:r>
    </w:p>
    <w:p w14:paraId="3C4CE92A" w14:textId="0B8B79AA" w:rsidR="00DA7B91" w:rsidRDefault="000C693C" w:rsidP="00312C33">
      <w:pPr>
        <w:suppressAutoHyphens/>
      </w:pPr>
      <w:r>
        <w:t>Section</w:t>
      </w:r>
      <w:r w:rsidR="00055C59">
        <w:t xml:space="preserve"> n°1 : Modalité de gestion des licences</w:t>
      </w:r>
    </w:p>
    <w:p w14:paraId="3C4CE92B" w14:textId="77777777" w:rsidR="00DA7B91" w:rsidRDefault="00055C59">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décrira les modalités de gestion des licences. Le cas échéant, le candidat distinguera les licences liées à l’usage et les licences liées aux mises à jour. En complément, le candidat décrira les modalités d'attribution et de réattribution des licences. L’Administration recherche, de préférence, une solution permettant une gestion centralisée des licences.</w:t>
      </w:r>
    </w:p>
    <w:p w14:paraId="3C4CE934" w14:textId="632546D5" w:rsidR="00DA7B91" w:rsidRDefault="003B5CBD" w:rsidP="00312C33">
      <w:pPr>
        <w:suppressAutoHyphens/>
      </w:pPr>
      <w:r>
        <w:t xml:space="preserve">Section </w:t>
      </w:r>
      <w:r w:rsidR="00055C59">
        <w:t xml:space="preserve">n°2 : Modalités de mise à jour </w:t>
      </w:r>
    </w:p>
    <w:p w14:paraId="3C4CE935" w14:textId="77777777" w:rsidR="00DA7B91" w:rsidRDefault="00055C59">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décrira les modalités de mise à jour de la solution : notification en cas de disponibilité d’une mise à jour, modalités de téléchargement et d’installation. L’Administration recherche, de préférence, une solution permettant d’assurer une continuité d’utilisation : pas de blocage en cas d’absence de mise à jour.</w:t>
      </w:r>
    </w:p>
    <w:p w14:paraId="007682A9" w14:textId="77777777" w:rsidR="003B5CBD" w:rsidRDefault="003B5CBD">
      <w:pPr>
        <w:pStyle w:val="Corpsdetexte"/>
        <w:rPr>
          <w:rFonts w:ascii="Arial" w:hAnsi="Arial"/>
          <w:b w:val="0"/>
          <w:iCs w:val="0"/>
          <w:color w:val="2E74B5" w:themeColor="accent1" w:themeShade="BF"/>
          <w:sz w:val="22"/>
          <w:szCs w:val="22"/>
        </w:rPr>
      </w:pPr>
    </w:p>
    <w:p w14:paraId="3C4CE936" w14:textId="77777777" w:rsidR="00DA7B91" w:rsidRDefault="00055C59">
      <w:pPr>
        <w:pStyle w:val="Corpsdetexte"/>
        <w:rPr>
          <w:rFonts w:ascii="Arial" w:hAnsi="Arial"/>
        </w:rPr>
      </w:pPr>
      <w:r>
        <w:rPr>
          <w:rFonts w:ascii="Arial" w:hAnsi="Arial"/>
        </w:rPr>
        <w:t>Réponse apportée par le candidat</w:t>
      </w:r>
    </w:p>
    <w:p w14:paraId="3C4CE937"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38"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39"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4D726AB1"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7569C4B0" w14:textId="77777777" w:rsidR="00312C33" w:rsidRDefault="00312C33">
      <w:pPr>
        <w:pStyle w:val="Corpsdetexte"/>
        <w:pBdr>
          <w:top w:val="single" w:sz="4" w:space="1" w:color="000000"/>
          <w:left w:val="single" w:sz="4" w:space="4" w:color="000000"/>
          <w:bottom w:val="single" w:sz="4" w:space="1" w:color="000000"/>
          <w:right w:val="single" w:sz="4" w:space="4" w:color="000000"/>
        </w:pBdr>
      </w:pPr>
    </w:p>
    <w:p w14:paraId="3032942C"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6AAA031D" w14:textId="77777777" w:rsidR="003B5CBD" w:rsidRDefault="003B5CBD">
      <w:pPr>
        <w:pStyle w:val="Corpsdetexte"/>
        <w:pBdr>
          <w:top w:val="single" w:sz="4" w:space="1" w:color="000000"/>
          <w:left w:val="single" w:sz="4" w:space="4" w:color="000000"/>
          <w:bottom w:val="single" w:sz="4" w:space="1" w:color="000000"/>
          <w:right w:val="single" w:sz="4" w:space="4" w:color="000000"/>
        </w:pBdr>
      </w:pPr>
    </w:p>
    <w:p w14:paraId="3C4CE93A"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3B"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3C"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3D" w14:textId="77777777" w:rsidR="00DA7B91" w:rsidRDefault="00DA7B91">
      <w:pPr>
        <w:pStyle w:val="Corpsdetexte"/>
      </w:pPr>
    </w:p>
    <w:p w14:paraId="3C4CE93E" w14:textId="77777777" w:rsidR="00DA7B91" w:rsidRDefault="00055C59">
      <w:pPr>
        <w:spacing w:before="0" w:after="0"/>
        <w:jc w:val="left"/>
        <w:rPr>
          <w:rFonts w:ascii="Arial" w:hAnsi="Arial"/>
          <w:b/>
          <w:bCs/>
          <w:caps/>
          <w:sz w:val="28"/>
          <w:szCs w:val="28"/>
        </w:rPr>
      </w:pPr>
      <w:r>
        <w:br w:type="page" w:clear="all"/>
      </w:r>
    </w:p>
    <w:p w14:paraId="3C4CE93F" w14:textId="0077532B" w:rsidR="00DA7B91" w:rsidRDefault="00CC010D" w:rsidP="00CC010D">
      <w:pPr>
        <w:pStyle w:val="Titre2"/>
      </w:pPr>
      <w:r>
        <w:t xml:space="preserve">Partie 5 - </w:t>
      </w:r>
      <w:r w:rsidR="004316F7">
        <w:t xml:space="preserve">Prestation </w:t>
      </w:r>
      <w:r w:rsidR="00055C59">
        <w:t>de formations et d’assistance</w:t>
      </w:r>
    </w:p>
    <w:p w14:paraId="3C4CE940" w14:textId="659FBB8C" w:rsidR="00DA7B91" w:rsidRDefault="003B5CBD" w:rsidP="009235BB">
      <w:pPr>
        <w:suppressAutoHyphens/>
      </w:pPr>
      <w:r>
        <w:t>Section</w:t>
      </w:r>
      <w:r w:rsidR="00055C59">
        <w:t xml:space="preserve"> n°1 : Qualité du dispositif de formation </w:t>
      </w:r>
    </w:p>
    <w:p w14:paraId="3C4CE941" w14:textId="77777777" w:rsidR="00DA7B91" w:rsidRDefault="00055C59">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décrira le dispositif de formation proposé : type de formation, durée, nombre de participants et précisera les modalités d’exécution.</w:t>
      </w:r>
    </w:p>
    <w:p w14:paraId="3C4CE949" w14:textId="77777777" w:rsidR="00DA7B91" w:rsidRDefault="00DA7B91">
      <w:pPr>
        <w:pStyle w:val="Corpsdetexte"/>
      </w:pPr>
    </w:p>
    <w:p w14:paraId="3C4CE94A" w14:textId="2E95A4C1" w:rsidR="00DA7B91" w:rsidRDefault="003B5CBD" w:rsidP="009235BB">
      <w:pPr>
        <w:suppressAutoHyphens/>
      </w:pPr>
      <w:r>
        <w:t xml:space="preserve">Section </w:t>
      </w:r>
      <w:r w:rsidR="00055C59">
        <w:t>n°2 : Qualité du dispositif d’assistance technique</w:t>
      </w:r>
    </w:p>
    <w:p w14:paraId="3C4CE94B" w14:textId="77777777" w:rsidR="00DA7B91" w:rsidRDefault="00055C59">
      <w:pPr>
        <w:spacing w:before="120" w:after="120"/>
        <w:rPr>
          <w:rFonts w:ascii="Arial" w:hAnsi="Arial"/>
          <w:bCs/>
          <w:i/>
          <w:iCs/>
          <w:color w:val="2E74B5" w:themeColor="accent1" w:themeShade="BF"/>
          <w:sz w:val="22"/>
          <w:szCs w:val="22"/>
        </w:rPr>
      </w:pPr>
      <w:r>
        <w:rPr>
          <w:rFonts w:ascii="Arial" w:hAnsi="Arial"/>
          <w:bCs/>
          <w:i/>
          <w:iCs/>
          <w:color w:val="2E74B5" w:themeColor="accent1" w:themeShade="BF"/>
          <w:sz w:val="22"/>
          <w:szCs w:val="22"/>
        </w:rPr>
        <w:t>Le candidat décrira son dispositif d’assistance et précisera notamment les modalités d’exécution.</w:t>
      </w:r>
    </w:p>
    <w:p w14:paraId="68B61E7B" w14:textId="77777777" w:rsidR="00105BAC" w:rsidRDefault="00105BAC">
      <w:pPr>
        <w:spacing w:before="120" w:after="120"/>
        <w:rPr>
          <w:rFonts w:ascii="Arial" w:hAnsi="Arial"/>
          <w:bCs/>
          <w:i/>
          <w:color w:val="2E74B5" w:themeColor="accent1" w:themeShade="BF"/>
          <w:sz w:val="22"/>
          <w:szCs w:val="22"/>
        </w:rPr>
      </w:pPr>
    </w:p>
    <w:p w14:paraId="3C4CE94C" w14:textId="77777777" w:rsidR="00DA7B91" w:rsidRDefault="00055C59">
      <w:pPr>
        <w:pStyle w:val="Corpsdetexte"/>
        <w:rPr>
          <w:rFonts w:ascii="Arial" w:hAnsi="Arial"/>
        </w:rPr>
      </w:pPr>
      <w:r>
        <w:rPr>
          <w:rFonts w:ascii="Arial" w:hAnsi="Arial"/>
        </w:rPr>
        <w:t>Réponse apportée par le candidat</w:t>
      </w:r>
    </w:p>
    <w:p w14:paraId="3C4CE94D"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4E"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E74055" w14:textId="77777777" w:rsidR="004316F7" w:rsidRDefault="004316F7">
      <w:pPr>
        <w:pStyle w:val="Corpsdetexte"/>
        <w:pBdr>
          <w:top w:val="single" w:sz="4" w:space="1" w:color="000000"/>
          <w:left w:val="single" w:sz="4" w:space="4" w:color="000000"/>
          <w:bottom w:val="single" w:sz="4" w:space="1" w:color="000000"/>
          <w:right w:val="single" w:sz="4" w:space="4" w:color="000000"/>
        </w:pBdr>
      </w:pPr>
    </w:p>
    <w:p w14:paraId="0A193313" w14:textId="77777777" w:rsidR="004316F7" w:rsidRDefault="004316F7">
      <w:pPr>
        <w:pStyle w:val="Corpsdetexte"/>
        <w:pBdr>
          <w:top w:val="single" w:sz="4" w:space="1" w:color="000000"/>
          <w:left w:val="single" w:sz="4" w:space="4" w:color="000000"/>
          <w:bottom w:val="single" w:sz="4" w:space="1" w:color="000000"/>
          <w:right w:val="single" w:sz="4" w:space="4" w:color="000000"/>
        </w:pBdr>
      </w:pPr>
    </w:p>
    <w:p w14:paraId="5278133D" w14:textId="77777777" w:rsidR="004316F7" w:rsidRDefault="004316F7">
      <w:pPr>
        <w:pStyle w:val="Corpsdetexte"/>
        <w:pBdr>
          <w:top w:val="single" w:sz="4" w:space="1" w:color="000000"/>
          <w:left w:val="single" w:sz="4" w:space="4" w:color="000000"/>
          <w:bottom w:val="single" w:sz="4" w:space="1" w:color="000000"/>
          <w:right w:val="single" w:sz="4" w:space="4" w:color="000000"/>
        </w:pBdr>
      </w:pPr>
    </w:p>
    <w:p w14:paraId="3C4CE94F"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50"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51"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52" w14:textId="77777777" w:rsidR="00DA7B91" w:rsidRDefault="00DA7B91">
      <w:pPr>
        <w:pStyle w:val="Corpsdetexte"/>
        <w:pBdr>
          <w:top w:val="single" w:sz="4" w:space="1" w:color="000000"/>
          <w:left w:val="single" w:sz="4" w:space="4" w:color="000000"/>
          <w:bottom w:val="single" w:sz="4" w:space="1" w:color="000000"/>
          <w:right w:val="single" w:sz="4" w:space="4" w:color="000000"/>
        </w:pBdr>
      </w:pPr>
    </w:p>
    <w:p w14:paraId="3C4CE953" w14:textId="77777777" w:rsidR="00DA7B91" w:rsidRDefault="00DA7B91">
      <w:pPr>
        <w:pStyle w:val="Corpsdetexte"/>
      </w:pPr>
    </w:p>
    <w:p w14:paraId="3C4CE954" w14:textId="77777777" w:rsidR="00DA7B91" w:rsidRDefault="00055C59">
      <w:pPr>
        <w:spacing w:before="0" w:after="0"/>
        <w:jc w:val="left"/>
        <w:rPr>
          <w:rFonts w:ascii="Arial" w:hAnsi="Arial"/>
          <w:b/>
          <w:bCs/>
          <w:caps/>
          <w:sz w:val="28"/>
          <w:szCs w:val="28"/>
        </w:rPr>
      </w:pPr>
      <w:r>
        <w:br w:type="page" w:clear="all"/>
      </w:r>
    </w:p>
    <w:p w14:paraId="3C4CE955" w14:textId="64B91D8B" w:rsidR="00DA7B91" w:rsidRDefault="00CC010D" w:rsidP="00CC010D">
      <w:pPr>
        <w:pStyle w:val="Titre2"/>
      </w:pPr>
      <w:r>
        <w:t xml:space="preserve">Partie 6 - </w:t>
      </w:r>
      <w:r w:rsidR="00055C59">
        <w:t>Performance sociétale et environnementale</w:t>
      </w:r>
    </w:p>
    <w:p w14:paraId="717FDE1E" w14:textId="41D43852" w:rsidR="00C9368C" w:rsidRPr="00DF7336" w:rsidRDefault="00DF7336" w:rsidP="00DF7336">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la méthode qu’il souhaite mettre en place pour inscrire l’exécution du marché dans une démarche de responsabilité environnementale. Il distinguera les aspects relatifs à la solution et ceux relatifs aux engagements de l’organisation. </w:t>
      </w:r>
    </w:p>
    <w:p w14:paraId="2E5AB629" w14:textId="77777777" w:rsidR="00C9368C" w:rsidRDefault="00C9368C" w:rsidP="00CC010D">
      <w:pPr>
        <w:suppressAutoHyphens/>
      </w:pPr>
    </w:p>
    <w:p w14:paraId="25A761F6" w14:textId="51791D02" w:rsidR="003E0B28" w:rsidRPr="0006215C" w:rsidRDefault="0006215C" w:rsidP="00CC010D">
      <w:pPr>
        <w:suppressAutoHyphens/>
      </w:pPr>
      <w:r w:rsidRPr="0006215C">
        <w:t>Section n°1 : Écoconception de la solution</w:t>
      </w:r>
    </w:p>
    <w:p w14:paraId="0CAC24CA" w14:textId="77777777" w:rsidR="0029480B" w:rsidRDefault="0006215C">
      <w:pPr>
        <w:pStyle w:val="Corpsdetexte"/>
        <w:rPr>
          <w:rFonts w:ascii="Arial" w:hAnsi="Arial"/>
          <w:b w:val="0"/>
          <w:bCs w:val="0"/>
          <w:color w:val="2E74B5" w:themeColor="accent1" w:themeShade="BF"/>
          <w:sz w:val="22"/>
          <w:szCs w:val="22"/>
        </w:rPr>
      </w:pPr>
      <w:r>
        <w:rPr>
          <w:rFonts w:ascii="Arial" w:hAnsi="Arial"/>
          <w:b w:val="0"/>
          <w:bCs w:val="0"/>
          <w:color w:val="2E74B5" w:themeColor="accent1" w:themeShade="BF"/>
          <w:sz w:val="22"/>
          <w:szCs w:val="22"/>
        </w:rPr>
        <w:t>L</w:t>
      </w:r>
      <w:r w:rsidR="00631069" w:rsidRPr="00631069">
        <w:rPr>
          <w:rFonts w:ascii="Arial" w:hAnsi="Arial"/>
          <w:b w:val="0"/>
          <w:bCs w:val="0"/>
          <w:color w:val="2E74B5" w:themeColor="accent1" w:themeShade="BF"/>
          <w:sz w:val="22"/>
          <w:szCs w:val="22"/>
        </w:rPr>
        <w:t xml:space="preserve">e candidat décrira les éléments d’écoconception de la solution : choix des matériaux, réduction des flux numériques et physiques. </w:t>
      </w:r>
    </w:p>
    <w:p w14:paraId="0C2AA344" w14:textId="77777777" w:rsidR="00A812B9" w:rsidRDefault="0029480B" w:rsidP="00A812B9">
      <w:pPr>
        <w:suppressAutoHyphens/>
        <w:rPr>
          <w:rFonts w:ascii="Arial" w:hAnsi="Arial"/>
          <w:color w:val="2E74B5" w:themeColor="accent1" w:themeShade="BF"/>
          <w:sz w:val="22"/>
          <w:szCs w:val="22"/>
        </w:rPr>
      </w:pPr>
      <w:r w:rsidRPr="0029480B">
        <w:t>Section n°</w:t>
      </w:r>
      <w:r w:rsidR="00105BAC">
        <w:t>2</w:t>
      </w:r>
      <w:r w:rsidRPr="0029480B">
        <w:t xml:space="preserve"> : </w:t>
      </w:r>
      <w:r w:rsidR="00A812B9" w:rsidRPr="00194448">
        <w:t>Engagement environnementaux</w:t>
      </w:r>
      <w:r w:rsidR="00A812B9" w:rsidRPr="00631069">
        <w:rPr>
          <w:rFonts w:ascii="Arial" w:hAnsi="Arial"/>
          <w:color w:val="2E74B5" w:themeColor="accent1" w:themeShade="BF"/>
          <w:sz w:val="22"/>
          <w:szCs w:val="22"/>
        </w:rPr>
        <w:t xml:space="preserve"> </w:t>
      </w:r>
    </w:p>
    <w:p w14:paraId="09A9EB81" w14:textId="4D713C7F" w:rsidR="00631069" w:rsidRDefault="00631069" w:rsidP="00A812B9">
      <w:pPr>
        <w:suppressAutoHyphens/>
        <w:rPr>
          <w:rFonts w:ascii="Arial" w:hAnsi="Arial"/>
          <w:b/>
          <w:bCs/>
          <w:color w:val="2E74B5" w:themeColor="accent1" w:themeShade="BF"/>
          <w:sz w:val="22"/>
          <w:szCs w:val="22"/>
        </w:rPr>
      </w:pPr>
      <w:r w:rsidRPr="00631069">
        <w:rPr>
          <w:rFonts w:ascii="Arial" w:hAnsi="Arial"/>
          <w:color w:val="2E74B5" w:themeColor="accent1" w:themeShade="BF"/>
          <w:sz w:val="22"/>
          <w:szCs w:val="22"/>
        </w:rPr>
        <w:t>Le candidat précisera également les démarches entreprises auprès de son personnel. Le cas échéant, le candidat précisera la nature, les titres de formation et les expériences significatives en écoconception des personnes mobilisées sur le projet. </w:t>
      </w:r>
    </w:p>
    <w:p w14:paraId="14FD8478" w14:textId="77777777" w:rsidR="00631069" w:rsidRDefault="00631069">
      <w:pPr>
        <w:pStyle w:val="Corpsdetexte"/>
        <w:rPr>
          <w:rFonts w:ascii="Arial" w:hAnsi="Arial"/>
          <w:b w:val="0"/>
          <w:bCs w:val="0"/>
          <w:color w:val="2E74B5" w:themeColor="accent1" w:themeShade="BF"/>
          <w:sz w:val="22"/>
          <w:szCs w:val="22"/>
        </w:rPr>
      </w:pPr>
    </w:p>
    <w:p w14:paraId="3C4CE958" w14:textId="56BC6863" w:rsidR="00DA7B91" w:rsidRDefault="00055C59">
      <w:pPr>
        <w:pStyle w:val="Corpsdetexte"/>
        <w:rPr>
          <w:rFonts w:ascii="Arial" w:hAnsi="Arial"/>
        </w:rPr>
      </w:pPr>
      <w:r>
        <w:rPr>
          <w:rFonts w:ascii="Arial" w:hAnsi="Arial"/>
        </w:rPr>
        <w:t>Réponse apportée par le candidat</w:t>
      </w:r>
    </w:p>
    <w:p w14:paraId="3C4CE959"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3C4CE95A"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3C4CE95B"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27789B24" w14:textId="77777777" w:rsidR="00631069" w:rsidRDefault="00631069">
      <w:pPr>
        <w:pStyle w:val="Corpsdetexte"/>
        <w:pBdr>
          <w:top w:val="single" w:sz="4" w:space="0" w:color="000000"/>
          <w:left w:val="single" w:sz="4" w:space="3" w:color="000000"/>
          <w:bottom w:val="single" w:sz="4" w:space="0" w:color="000000"/>
          <w:right w:val="single" w:sz="4" w:space="3" w:color="000000"/>
        </w:pBdr>
      </w:pPr>
    </w:p>
    <w:p w14:paraId="4F652D3D" w14:textId="77777777" w:rsidR="00631069" w:rsidRDefault="00631069">
      <w:pPr>
        <w:pStyle w:val="Corpsdetexte"/>
        <w:pBdr>
          <w:top w:val="single" w:sz="4" w:space="0" w:color="000000"/>
          <w:left w:val="single" w:sz="4" w:space="3" w:color="000000"/>
          <w:bottom w:val="single" w:sz="4" w:space="0" w:color="000000"/>
          <w:right w:val="single" w:sz="4" w:space="3" w:color="000000"/>
        </w:pBdr>
      </w:pPr>
    </w:p>
    <w:p w14:paraId="50A3F577" w14:textId="77777777" w:rsidR="00631069" w:rsidRDefault="00631069">
      <w:pPr>
        <w:pStyle w:val="Corpsdetexte"/>
        <w:pBdr>
          <w:top w:val="single" w:sz="4" w:space="0" w:color="000000"/>
          <w:left w:val="single" w:sz="4" w:space="3" w:color="000000"/>
          <w:bottom w:val="single" w:sz="4" w:space="0" w:color="000000"/>
          <w:right w:val="single" w:sz="4" w:space="3" w:color="000000"/>
        </w:pBdr>
      </w:pPr>
    </w:p>
    <w:p w14:paraId="3C4CE95C"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3C4CE95D"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3C4CE95E" w14:textId="77777777" w:rsidR="00DA7B91" w:rsidRDefault="00DA7B91">
      <w:pPr>
        <w:pStyle w:val="Corpsdetexte"/>
        <w:pBdr>
          <w:top w:val="single" w:sz="4" w:space="0" w:color="000000"/>
          <w:left w:val="single" w:sz="4" w:space="3" w:color="000000"/>
          <w:bottom w:val="single" w:sz="4" w:space="0" w:color="000000"/>
          <w:right w:val="single" w:sz="4" w:space="3" w:color="000000"/>
        </w:pBdr>
      </w:pPr>
    </w:p>
    <w:p w14:paraId="3C4CE95F" w14:textId="77777777" w:rsidR="00DA7B91" w:rsidRDefault="00DA7B91">
      <w:pPr>
        <w:spacing w:before="0" w:after="0"/>
        <w:jc w:val="left"/>
        <w:rPr>
          <w:b/>
          <w:bCs/>
          <w:color w:val="000000"/>
        </w:rPr>
      </w:pPr>
    </w:p>
    <w:p w14:paraId="3C4CE960" w14:textId="77777777" w:rsidR="00DA7B91" w:rsidRDefault="00DA7B91">
      <w:pPr>
        <w:pStyle w:val="Corpsdetexte"/>
      </w:pPr>
    </w:p>
    <w:sectPr w:rsidR="00DA7B91">
      <w:footerReference w:type="default" r:id="rId11"/>
      <w:pgSz w:w="11906" w:h="16838"/>
      <w:pgMar w:top="709" w:right="1418" w:bottom="993" w:left="1418"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B64B3" w14:textId="77777777" w:rsidR="00E220BE" w:rsidRDefault="00E220BE">
      <w:pPr>
        <w:spacing w:before="0" w:after="0"/>
      </w:pPr>
      <w:r>
        <w:separator/>
      </w:r>
    </w:p>
  </w:endnote>
  <w:endnote w:type="continuationSeparator" w:id="0">
    <w:p w14:paraId="50BB2D15" w14:textId="77777777" w:rsidR="00E220BE" w:rsidRDefault="00E220BE">
      <w:pPr>
        <w:spacing w:before="0" w:after="0"/>
      </w:pPr>
      <w:r>
        <w:continuationSeparator/>
      </w:r>
    </w:p>
  </w:endnote>
  <w:endnote w:type="continuationNotice" w:id="1">
    <w:p w14:paraId="755C8C3F" w14:textId="77777777" w:rsidR="00E220BE" w:rsidRDefault="00E220B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auto"/>
    <w:pitch w:val="default"/>
  </w:font>
  <w:font w:name="MS Mincho">
    <w:altName w:val="MS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altName w:val="Arial"/>
    <w:charset w:val="00"/>
    <w:family w:val="auto"/>
    <w:pitch w:val="default"/>
  </w:font>
  <w:font w:name="Arial Unicode MS">
    <w:altName w:val="Arial"/>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CE969" w14:textId="648EA9DC" w:rsidR="00DA7B91" w:rsidRDefault="00055C59">
    <w:pPr>
      <w:pStyle w:val="Pieddepage"/>
      <w:pBdr>
        <w:top w:val="single" w:sz="4" w:space="1" w:color="000000"/>
        <w:left w:val="none" w:sz="0" w:space="0" w:color="000000"/>
        <w:bottom w:val="none" w:sz="0" w:space="0" w:color="000000"/>
        <w:right w:val="none" w:sz="0" w:space="0" w:color="000000"/>
      </w:pBdr>
      <w:rPr>
        <w:lang w:val="en-US"/>
      </w:rPr>
    </w:pPr>
    <w:r>
      <w:rPr>
        <w:lang w:val="en-US"/>
      </w:rPr>
      <w:t>SG/DEPAFI/SAILMI/SDASEM/BAN – CRT</w:t>
    </w:r>
    <w:r>
      <w:rPr>
        <w:color w:val="000000"/>
        <w:lang w:val="en-US"/>
      </w:rPr>
      <w:t xml:space="preserve"> – Lot n°19</w:t>
    </w:r>
    <w:r>
      <w:rPr>
        <w:color w:val="000000"/>
        <w:lang w:val="en-US"/>
      </w:rPr>
      <w:tab/>
    </w:r>
    <w:r>
      <w:rPr>
        <w:lang w:val="en-US"/>
      </w:rPr>
      <w:tab/>
    </w:r>
    <w:r>
      <w:rPr>
        <w:lang w:val="en-US"/>
      </w:rPr>
      <w:tab/>
    </w:r>
    <w:r>
      <w:rPr>
        <w:lang w:val="en-US"/>
      </w:rPr>
      <w:tab/>
    </w:r>
    <w:r>
      <w:rPr>
        <w:lang w:val="en-US"/>
      </w:rPr>
      <w:tab/>
      <w:t xml:space="preserve">page </w:t>
    </w:r>
    <w:r>
      <w:fldChar w:fldCharType="begin"/>
    </w:r>
    <w:r>
      <w:rPr>
        <w:lang w:val="en-US"/>
      </w:rPr>
      <w:instrText xml:space="preserve"> PAGE </w:instrText>
    </w:r>
    <w:r>
      <w:fldChar w:fldCharType="separate"/>
    </w:r>
    <w:r w:rsidR="00375F98">
      <w:rPr>
        <w:noProof/>
        <w:lang w:val="en-US"/>
      </w:rPr>
      <w:t>2</w:t>
    </w:r>
    <w:r>
      <w:fldChar w:fldCharType="end"/>
    </w:r>
    <w:r>
      <w:rPr>
        <w:lang w:val="en-US"/>
      </w:rPr>
      <w:t>/</w:t>
    </w:r>
    <w:r>
      <w:fldChar w:fldCharType="begin"/>
    </w:r>
    <w:r>
      <w:rPr>
        <w:lang w:val="en-US"/>
      </w:rPr>
      <w:instrText xml:space="preserve"> NUMPAGES \* ARABIC </w:instrText>
    </w:r>
    <w:r>
      <w:fldChar w:fldCharType="separate"/>
    </w:r>
    <w:r w:rsidR="00375F98">
      <w:rPr>
        <w:noProof/>
        <w:lang w:val="en-US"/>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61FD5" w14:textId="77777777" w:rsidR="00E220BE" w:rsidRDefault="00E220BE">
      <w:pPr>
        <w:spacing w:before="0" w:after="0"/>
      </w:pPr>
      <w:r>
        <w:separator/>
      </w:r>
    </w:p>
  </w:footnote>
  <w:footnote w:type="continuationSeparator" w:id="0">
    <w:p w14:paraId="5BD5C4ED" w14:textId="77777777" w:rsidR="00E220BE" w:rsidRDefault="00E220BE">
      <w:pPr>
        <w:spacing w:before="0" w:after="0"/>
      </w:pPr>
      <w:r>
        <w:continuationSeparator/>
      </w:r>
    </w:p>
  </w:footnote>
  <w:footnote w:type="continuationNotice" w:id="1">
    <w:p w14:paraId="52F5EC08" w14:textId="77777777" w:rsidR="00E220BE" w:rsidRDefault="00E220B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27927"/>
    <w:multiLevelType w:val="multilevel"/>
    <w:tmpl w:val="5A0C0526"/>
    <w:lvl w:ilvl="0">
      <w:start w:val="1"/>
      <w:numFmt w:val="bullet"/>
      <w:pStyle w:val="StyleTitre1CentrAvant0cmSuspendu05cmAprs6"/>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217D673C"/>
    <w:multiLevelType w:val="multilevel"/>
    <w:tmpl w:val="8DE2A20A"/>
    <w:lvl w:ilvl="0">
      <w:start w:val="1"/>
      <w:numFmt w:val="bullet"/>
      <w:lvlText w:val="-"/>
      <w:lvlJc w:val="left"/>
      <w:pPr>
        <w:tabs>
          <w:tab w:val="num" w:pos="0"/>
        </w:tabs>
        <w:ind w:left="720" w:hanging="360"/>
      </w:pPr>
      <w:rPr>
        <w:rFonts w:ascii="Verdana" w:hAnsi="Verdana" w:cs="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8C55992"/>
    <w:multiLevelType w:val="multilevel"/>
    <w:tmpl w:val="1B9472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ED275F4"/>
    <w:multiLevelType w:val="multilevel"/>
    <w:tmpl w:val="C43A70D8"/>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4" w15:restartNumberingAfterBreak="0">
    <w:nsid w:val="2FEB74D5"/>
    <w:multiLevelType w:val="multilevel"/>
    <w:tmpl w:val="AA260192"/>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6AE778E"/>
    <w:multiLevelType w:val="multilevel"/>
    <w:tmpl w:val="9C52A6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74744FC"/>
    <w:multiLevelType w:val="multilevel"/>
    <w:tmpl w:val="93824D0C"/>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7" w15:restartNumberingAfterBreak="0">
    <w:nsid w:val="4CCA324A"/>
    <w:multiLevelType w:val="multilevel"/>
    <w:tmpl w:val="03C87DF6"/>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5048298A"/>
    <w:multiLevelType w:val="multilevel"/>
    <w:tmpl w:val="B02AC354"/>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50AB0857"/>
    <w:multiLevelType w:val="multilevel"/>
    <w:tmpl w:val="1FD0F980"/>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57D2507C"/>
    <w:multiLevelType w:val="multilevel"/>
    <w:tmpl w:val="D44AA13A"/>
    <w:lvl w:ilvl="0">
      <w:start w:val="1"/>
      <w:numFmt w:val="bullet"/>
      <w:pStyle w:val="Listepuces2meniveau"/>
      <w:lvlText w:val="-"/>
      <w:lvlJc w:val="left"/>
      <w:pPr>
        <w:tabs>
          <w:tab w:val="num" w:pos="720"/>
        </w:tabs>
        <w:ind w:left="720" w:hanging="360"/>
      </w:pPr>
      <w:rPr>
        <w:rFonts w:ascii="Arial" w:hAnsi="Arial" w:cs="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5C2D739D"/>
    <w:multiLevelType w:val="multilevel"/>
    <w:tmpl w:val="3544F522"/>
    <w:lvl w:ilvl="0">
      <w:start w:val="1"/>
      <w:numFmt w:val="bullet"/>
      <w:pStyle w:val="Enumer1"/>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6D872CC8"/>
    <w:multiLevelType w:val="multilevel"/>
    <w:tmpl w:val="3A84335A"/>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3" w15:restartNumberingAfterBreak="0">
    <w:nsid w:val="78564E10"/>
    <w:multiLevelType w:val="multilevel"/>
    <w:tmpl w:val="EFAACD38"/>
    <w:lvl w:ilvl="0">
      <w:start w:val="1"/>
      <w:numFmt w:val="decimal"/>
      <w:pStyle w:val="Titr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EF199C"/>
    <w:multiLevelType w:val="multilevel"/>
    <w:tmpl w:val="6840E25C"/>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num w:numId="1">
    <w:abstractNumId w:val="12"/>
  </w:num>
  <w:num w:numId="2">
    <w:abstractNumId w:val="3"/>
  </w:num>
  <w:num w:numId="3">
    <w:abstractNumId w:val="8"/>
  </w:num>
  <w:num w:numId="4">
    <w:abstractNumId w:val="7"/>
  </w:num>
  <w:num w:numId="5">
    <w:abstractNumId w:val="9"/>
  </w:num>
  <w:num w:numId="6">
    <w:abstractNumId w:val="14"/>
  </w:num>
  <w:num w:numId="7">
    <w:abstractNumId w:val="4"/>
  </w:num>
  <w:num w:numId="8">
    <w:abstractNumId w:val="11"/>
  </w:num>
  <w:num w:numId="9">
    <w:abstractNumId w:val="0"/>
  </w:num>
  <w:num w:numId="10">
    <w:abstractNumId w:val="6"/>
  </w:num>
  <w:num w:numId="11">
    <w:abstractNumId w:val="10"/>
  </w:num>
  <w:num w:numId="12">
    <w:abstractNumId w:val="1"/>
  </w:num>
  <w:num w:numId="13">
    <w:abstractNumId w:val="2"/>
  </w:num>
  <w:num w:numId="14">
    <w:abstractNumId w:val="5"/>
  </w:num>
  <w:num w:numId="15">
    <w:abstractNumId w:val="13"/>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13"/>
    <w:lvlOverride w:ilvl="0">
      <w:startOverride w:val="1"/>
    </w:lvlOverride>
  </w:num>
  <w:num w:numId="21">
    <w:abstractNumId w:val="13"/>
  </w:num>
  <w:num w:numId="22">
    <w:abstractNumId w:val="13"/>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balanceSingleByteDoubleByteWidth/>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B91"/>
    <w:rsid w:val="00055C59"/>
    <w:rsid w:val="0006215C"/>
    <w:rsid w:val="00093A43"/>
    <w:rsid w:val="000A0A28"/>
    <w:rsid w:val="000B15E3"/>
    <w:rsid w:val="000C693C"/>
    <w:rsid w:val="00105BAC"/>
    <w:rsid w:val="001802CE"/>
    <w:rsid w:val="002578BA"/>
    <w:rsid w:val="0029480B"/>
    <w:rsid w:val="00295955"/>
    <w:rsid w:val="002B5286"/>
    <w:rsid w:val="002D6108"/>
    <w:rsid w:val="00312C33"/>
    <w:rsid w:val="00334D48"/>
    <w:rsid w:val="00375F98"/>
    <w:rsid w:val="003B5CBD"/>
    <w:rsid w:val="003E0B28"/>
    <w:rsid w:val="004316F7"/>
    <w:rsid w:val="00497F88"/>
    <w:rsid w:val="004B71EB"/>
    <w:rsid w:val="004E0394"/>
    <w:rsid w:val="005C5165"/>
    <w:rsid w:val="005E5C56"/>
    <w:rsid w:val="00631069"/>
    <w:rsid w:val="006852BE"/>
    <w:rsid w:val="00697FA1"/>
    <w:rsid w:val="006B7F23"/>
    <w:rsid w:val="006D1A71"/>
    <w:rsid w:val="00790BDA"/>
    <w:rsid w:val="007F1A4A"/>
    <w:rsid w:val="00831223"/>
    <w:rsid w:val="00831DA6"/>
    <w:rsid w:val="008674CA"/>
    <w:rsid w:val="00892CED"/>
    <w:rsid w:val="008E459E"/>
    <w:rsid w:val="00905C5B"/>
    <w:rsid w:val="009235BB"/>
    <w:rsid w:val="00951ECA"/>
    <w:rsid w:val="009B403B"/>
    <w:rsid w:val="00A20D67"/>
    <w:rsid w:val="00A411F2"/>
    <w:rsid w:val="00A812B9"/>
    <w:rsid w:val="00AD1E21"/>
    <w:rsid w:val="00AF5D8E"/>
    <w:rsid w:val="00B15096"/>
    <w:rsid w:val="00B64EB6"/>
    <w:rsid w:val="00C625D3"/>
    <w:rsid w:val="00C66C41"/>
    <w:rsid w:val="00C83442"/>
    <w:rsid w:val="00C861C2"/>
    <w:rsid w:val="00C91AFC"/>
    <w:rsid w:val="00C9368C"/>
    <w:rsid w:val="00CC010D"/>
    <w:rsid w:val="00D10074"/>
    <w:rsid w:val="00D269DB"/>
    <w:rsid w:val="00D55B7F"/>
    <w:rsid w:val="00D613D3"/>
    <w:rsid w:val="00D967E9"/>
    <w:rsid w:val="00DA18D8"/>
    <w:rsid w:val="00DA24A8"/>
    <w:rsid w:val="00DA7B91"/>
    <w:rsid w:val="00DC4419"/>
    <w:rsid w:val="00DD7F9D"/>
    <w:rsid w:val="00DF7336"/>
    <w:rsid w:val="00DF75AB"/>
    <w:rsid w:val="00E220BE"/>
    <w:rsid w:val="00E551A8"/>
    <w:rsid w:val="00E702CB"/>
    <w:rsid w:val="00F423E9"/>
    <w:rsid w:val="00F90548"/>
    <w:rsid w:val="00F95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E8B7"/>
  <w15:docId w15:val="{D9A3FAB4-51DD-44BD-8453-F19EA338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03B"/>
    <w:pPr>
      <w:spacing w:before="60" w:after="60"/>
      <w:jc w:val="both"/>
    </w:pPr>
    <w:rPr>
      <w:rFonts w:ascii="Verdana" w:hAnsi="Verdana" w:cs="Arial"/>
      <w:lang w:eastAsia="zh-CN"/>
    </w:rPr>
  </w:style>
  <w:style w:type="paragraph" w:styleId="Titre1">
    <w:name w:val="heading 1"/>
    <w:basedOn w:val="Normal"/>
    <w:next w:val="Corpsdetexte"/>
    <w:link w:val="Titre1Car"/>
    <w:qFormat/>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pPr>
      <w:keepNext/>
      <w:spacing w:before="240"/>
      <w:outlineLvl w:val="1"/>
    </w:pPr>
    <w:rPr>
      <w:b/>
      <w:bCs/>
      <w:sz w:val="24"/>
    </w:rPr>
  </w:style>
  <w:style w:type="paragraph" w:styleId="Titre3">
    <w:name w:val="heading 3"/>
    <w:basedOn w:val="Normal"/>
    <w:next w:val="Corpsdetexte"/>
    <w:link w:val="Titre3Car"/>
    <w:qFormat/>
    <w:pPr>
      <w:keepNext/>
      <w:numPr>
        <w:ilvl w:val="2"/>
        <w:numId w:val="1"/>
      </w:numPr>
      <w:spacing w:before="120" w:after="120"/>
      <w:outlineLvl w:val="2"/>
    </w:pPr>
    <w:rPr>
      <w:b/>
      <w:bCs/>
      <w:i/>
      <w:iCs/>
    </w:rPr>
  </w:style>
  <w:style w:type="paragraph" w:styleId="Titre4">
    <w:name w:val="heading 4"/>
    <w:basedOn w:val="Normal"/>
    <w:next w:val="Normal"/>
    <w:link w:val="Titre4Car"/>
    <w:qFormat/>
    <w:pPr>
      <w:keepNext/>
      <w:numPr>
        <w:ilvl w:val="3"/>
        <w:numId w:val="1"/>
      </w:numPr>
      <w:outlineLvl w:val="3"/>
    </w:pPr>
    <w:rPr>
      <w:b/>
      <w:bCs/>
      <w:color w:val="000000"/>
    </w:rPr>
  </w:style>
  <w:style w:type="paragraph" w:styleId="Titre5">
    <w:name w:val="heading 5"/>
    <w:basedOn w:val="Normal"/>
    <w:next w:val="Normal"/>
    <w:link w:val="Titre5Car"/>
    <w:qFormat/>
    <w:pPr>
      <w:keepNext/>
      <w:numPr>
        <w:ilvl w:val="4"/>
        <w:numId w:val="1"/>
      </w:numPr>
      <w:jc w:val="center"/>
      <w:outlineLvl w:val="4"/>
    </w:pPr>
    <w:rPr>
      <w:b/>
      <w:bCs/>
      <w:color w:val="000000"/>
    </w:rPr>
  </w:style>
  <w:style w:type="paragraph" w:styleId="Titre6">
    <w:name w:val="heading 6"/>
    <w:basedOn w:val="Normal"/>
    <w:next w:val="Normal"/>
    <w:link w:val="Titre6Car"/>
    <w:qFormat/>
    <w:pPr>
      <w:keepNext/>
      <w:numPr>
        <w:ilvl w:val="5"/>
        <w:numId w:val="1"/>
      </w:numPr>
      <w:outlineLvl w:val="5"/>
    </w:pPr>
    <w:rPr>
      <w:b/>
      <w:bCs/>
      <w:color w:val="000000"/>
    </w:rPr>
  </w:style>
  <w:style w:type="paragraph" w:styleId="Titre7">
    <w:name w:val="heading 7"/>
    <w:basedOn w:val="Normal"/>
    <w:next w:val="Normal"/>
    <w:link w:val="Titre7Car"/>
    <w:qFormat/>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
    <w:name w:val="Pied de page Car"/>
    <w:basedOn w:val="Policepardfaut"/>
    <w:link w:val="Pieddepage"/>
    <w:uiPriority w:val="99"/>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WW8Num1z0">
    <w:name w:val="WW8Num1z0"/>
  </w:style>
  <w:style w:type="character" w:customStyle="1" w:styleId="WW8Num1z1">
    <w:name w:val="WW8Num1z1"/>
    <w:rPr>
      <w:b w:val="0"/>
      <w:bCs w:val="0"/>
      <w:i w:val="0"/>
      <w:iCs w:val="0"/>
      <w:caps w:val="0"/>
      <w:smallCaps w:val="0"/>
      <w:strike w:val="0"/>
      <w:vanish w:val="0"/>
      <w:color w:val="000000"/>
      <w:spacing w:val="0"/>
      <w:position w:val="0"/>
      <w:sz w:val="20"/>
      <w:szCs w:val="20"/>
      <w:u w:val="none"/>
      <w:vertAlign w:val="baseline"/>
    </w:rPr>
  </w:style>
  <w:style w:type="character" w:customStyle="1" w:styleId="WW8Num1z2">
    <w:name w:val="WW8Num1z2"/>
  </w:style>
  <w:style w:type="character" w:customStyle="1" w:styleId="WW8Num2z0">
    <w:name w:val="WW8Num2z0"/>
    <w:rPr>
      <w:rFonts w:ascii="Verdana" w:hAnsi="Verdana" w:cs="Verdana"/>
      <w:b/>
      <w:i w:val="0"/>
      <w:caps/>
      <w:sz w:val="22"/>
      <w:szCs w:val="22"/>
    </w:rPr>
  </w:style>
  <w:style w:type="character" w:customStyle="1" w:styleId="WW8Num2z1">
    <w:name w:val="WW8Num2z1"/>
    <w:rPr>
      <w:b w:val="0"/>
      <w:bCs w:val="0"/>
      <w:i w:val="0"/>
      <w:iCs w:val="0"/>
      <w:caps w:val="0"/>
      <w:smallCaps w:val="0"/>
      <w:strike w:val="0"/>
      <w:vanish w:val="0"/>
      <w:color w:val="000000"/>
      <w:spacing w:val="0"/>
      <w:position w:val="0"/>
      <w:sz w:val="20"/>
      <w:szCs w:val="20"/>
      <w:u w:val="none"/>
      <w:vertAlign w:val="baseline"/>
    </w:rPr>
  </w:style>
  <w:style w:type="character" w:customStyle="1" w:styleId="WW8Num2z2">
    <w:name w:val="WW8Num2z2"/>
  </w:style>
  <w:style w:type="character" w:customStyle="1" w:styleId="WW8Num3z0">
    <w:name w:val="WW8Num3z0"/>
  </w:style>
  <w:style w:type="character" w:customStyle="1" w:styleId="WW8Num4z0">
    <w:name w:val="WW8Num4z0"/>
    <w:rPr>
      <w:rFonts w:ascii="Times New Roman" w:hAnsi="Times New Roman" w:cs="Times New Roman"/>
    </w:rPr>
  </w:style>
  <w:style w:type="character" w:customStyle="1" w:styleId="WW8Num5z0">
    <w:name w:val="WW8Num5z0"/>
    <w:rPr>
      <w:rFonts w:ascii="Verdana" w:hAnsi="Verdana" w:cs="Verdana"/>
      <w:b/>
      <w:i w:val="0"/>
      <w:caps/>
      <w:sz w:val="24"/>
      <w:szCs w:val="24"/>
    </w:rPr>
  </w:style>
  <w:style w:type="character" w:customStyle="1" w:styleId="WW8Num5z1">
    <w:name w:val="WW8Num5z1"/>
    <w:rPr>
      <w:rFonts w:ascii="Arial Gras" w:hAnsi="Arial Gras" w:cs="Arial Gras"/>
      <w:b/>
      <w:i w:val="0"/>
      <w:sz w:val="22"/>
      <w:szCs w:val="22"/>
    </w:rPr>
  </w:style>
  <w:style w:type="character" w:customStyle="1" w:styleId="WW8Num5z2">
    <w:name w:val="WW8Num5z2"/>
    <w:rPr>
      <w:rFonts w:ascii="Arial Gras" w:hAnsi="Arial Gras" w:cs="Arial Gras"/>
      <w:b/>
      <w:i/>
      <w:sz w:val="20"/>
      <w:szCs w:val="20"/>
    </w:rPr>
  </w:style>
  <w:style w:type="character" w:customStyle="1" w:styleId="WW8Num5z3">
    <w:name w:val="WW8Num5z3"/>
  </w:style>
  <w:style w:type="character" w:customStyle="1" w:styleId="WW8Num6z0">
    <w:name w:val="WW8Num6z0"/>
    <w:rPr>
      <w:rFonts w:ascii="Symbol" w:hAnsi="Symbol" w:cs="Symbol"/>
      <w:sz w:val="22"/>
      <w:szCs w:val="22"/>
    </w:rPr>
  </w:style>
  <w:style w:type="character" w:customStyle="1" w:styleId="WW8Num7z0">
    <w:name w:val="WW8Num7z0"/>
    <w:rPr>
      <w:rFonts w:ascii="Symbol" w:hAnsi="Symbol" w:cs="Symbol"/>
      <w:sz w:val="22"/>
      <w:szCs w:val="22"/>
      <w:lang w:eastAsia="zh-CN"/>
    </w:rPr>
  </w:style>
  <w:style w:type="character" w:customStyle="1" w:styleId="WW8Num7z1">
    <w:name w:val="WW8Num7z1"/>
    <w:rPr>
      <w:rFonts w:ascii="Courier New" w:hAnsi="Courier New" w:cs="Courier New"/>
      <w:sz w:val="22"/>
      <w:szCs w:val="22"/>
      <w:lang w:eastAsia="zh-CN"/>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rPr>
      <w:rFonts w:ascii="Symbol" w:hAnsi="Symbol" w:cs="Symbol"/>
    </w:rPr>
  </w:style>
  <w:style w:type="character" w:customStyle="1" w:styleId="WW8Num12z0">
    <w:name w:val="WW8Num12z0"/>
    <w:rPr>
      <w:rFonts w:ascii="Symbol" w:hAnsi="Symbol" w:cs="Symbol"/>
      <w:color w:val="000000"/>
      <w:sz w:val="22"/>
      <w:szCs w:val="22"/>
      <w:lang w:eastAsia="zh-C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rPr>
  </w:style>
  <w:style w:type="character" w:customStyle="1" w:styleId="WW8Num15z0">
    <w:name w:val="WW8Num15z0"/>
    <w:rPr>
      <w:rFonts w:ascii="Courier New" w:hAnsi="Courier New" w:cs="Courier New"/>
      <w:sz w:val="22"/>
      <w:szCs w:val="22"/>
    </w:rPr>
  </w:style>
  <w:style w:type="character" w:customStyle="1" w:styleId="WW8Num16z0">
    <w:name w:val="WW8Num16z0"/>
    <w:rPr>
      <w:rFonts w:ascii="Symbol" w:hAnsi="Symbol" w:cs="Symbol"/>
    </w:rPr>
  </w:style>
  <w:style w:type="character" w:customStyle="1" w:styleId="WW8Num17z0">
    <w:name w:val="WW8Num17z0"/>
    <w:rPr>
      <w:rFonts w:ascii="Symbol" w:hAnsi="Symbol" w:cs="Symbol"/>
      <w:b/>
      <w:sz w:val="22"/>
    </w:rPr>
  </w:style>
  <w:style w:type="character" w:customStyle="1" w:styleId="WW8Num17z1">
    <w:name w:val="WW8Num17z1"/>
    <w:rPr>
      <w:rFonts w:ascii="Courier New" w:hAnsi="Courier New" w:cs="Courier New"/>
      <w:sz w:val="22"/>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7z4">
    <w:name w:val="WW8Num17z4"/>
    <w:rPr>
      <w:rFonts w:ascii="Courier New" w:hAnsi="Courier New" w:cs="Courier New"/>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Verdana" w:eastAsia="Times New Roman" w:hAnsi="Verdana" w:cs="Aria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Policepardfaut3">
    <w:name w:val="Police par défaut3"/>
  </w:style>
  <w:style w:type="character" w:customStyle="1" w:styleId="WW8Num7z3">
    <w:name w:val="WW8Num7z3"/>
  </w:style>
  <w:style w:type="character" w:customStyle="1" w:styleId="WW8Num10z1">
    <w:name w:val="WW8Num10z1"/>
    <w:rPr>
      <w:rFonts w:ascii="Courier New" w:hAnsi="Courier New" w:cs="Courier New"/>
      <w:sz w:val="22"/>
      <w:szCs w:val="22"/>
      <w:lang w:eastAsia="zh-CN"/>
    </w:rPr>
  </w:style>
  <w:style w:type="character" w:customStyle="1" w:styleId="WW8Num10z2">
    <w:name w:val="WW8Num10z2"/>
    <w:rPr>
      <w:rFonts w:ascii="Wingdings" w:hAnsi="Wingdings"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b/>
      <w:sz w:val="22"/>
    </w:rPr>
  </w:style>
  <w:style w:type="character" w:customStyle="1" w:styleId="WW8Num24z1">
    <w:name w:val="WW8Num24z1"/>
    <w:rPr>
      <w:rFonts w:ascii="Courier New" w:hAnsi="Courier New" w:cs="Courier New"/>
      <w:sz w:val="22"/>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4z4">
    <w:name w:val="WW8Num24z4"/>
    <w:rPr>
      <w:rFonts w:ascii="Courier New" w:hAnsi="Courier New" w:cs="Courier New"/>
    </w:rPr>
  </w:style>
  <w:style w:type="character" w:customStyle="1" w:styleId="WW8Num25z0">
    <w:name w:val="WW8Num25z0"/>
    <w:rPr>
      <w:rFonts w:ascii="Arial" w:eastAsia="Times New Roman" w:hAnsi="Arial" w:cs="Arial"/>
      <w:b w:val="0"/>
      <w:i w:val="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Policepardfaut2">
    <w:name w:val="Police par défaut2"/>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9z1">
    <w:name w:val="WW8Num9z1"/>
    <w:rPr>
      <w:b w:val="0"/>
      <w:bCs w:val="0"/>
      <w:i w:val="0"/>
      <w:iCs w:val="0"/>
      <w:caps w:val="0"/>
      <w:smallCaps w:val="0"/>
      <w:strike w:val="0"/>
      <w:vanish w:val="0"/>
      <w:color w:val="000000"/>
      <w:spacing w:val="0"/>
      <w:position w:val="0"/>
      <w:sz w:val="20"/>
      <w:szCs w:val="20"/>
      <w:u w:val="none"/>
      <w:vertAlign w:val="baseline"/>
    </w:rPr>
  </w:style>
  <w:style w:type="character" w:customStyle="1" w:styleId="WW8Num9z2">
    <w:name w:val="WW8Num9z2"/>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3">
    <w:name w:val="WW8Num22z3"/>
  </w:style>
  <w:style w:type="character" w:customStyle="1" w:styleId="WW8Num23z3">
    <w:name w:val="WW8Num23z3"/>
    <w:rPr>
      <w:rFonts w:ascii="Symbol" w:hAnsi="Symbol" w:cs="Symbol"/>
    </w:rPr>
  </w:style>
  <w:style w:type="character" w:customStyle="1" w:styleId="WW8Num26z0">
    <w:name w:val="WW8Num26z0"/>
    <w:rPr>
      <w:rFonts w:ascii="Symbol" w:hAnsi="Symbol" w:cs="Symbol"/>
      <w:sz w:val="22"/>
      <w:szCs w:val="22"/>
      <w:lang w:eastAsia="zh-CN"/>
    </w:rPr>
  </w:style>
  <w:style w:type="character" w:customStyle="1" w:styleId="WW8Num26z1">
    <w:name w:val="WW8Num26z1"/>
    <w:rPr>
      <w:rFonts w:ascii="Courier New" w:hAnsi="Courier New" w:cs="Courier New"/>
      <w:sz w:val="22"/>
      <w:szCs w:val="22"/>
      <w:lang w:eastAsia="zh-CN"/>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Verdana" w:eastAsia="Times New Roman" w:hAnsi="Verdana" w:cs="Arial"/>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29z4">
    <w:name w:val="WW8Num29z4"/>
    <w:rPr>
      <w:rFonts w:ascii="Courier New" w:hAnsi="Courier New" w:cs="Courier New"/>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style>
  <w:style w:type="character" w:customStyle="1" w:styleId="WW8Num32z0">
    <w:name w:val="WW8Num32z0"/>
    <w:rPr>
      <w:rFonts w:ascii="Symbol" w:hAnsi="Symbol" w:cs="Symbol"/>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Verdana" w:eastAsia="Times New Roman" w:hAnsi="Verdana" w:cs="Arial"/>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5z0">
    <w:name w:val="WW8Num35z0"/>
    <w:rPr>
      <w:rFonts w:ascii="Symbol" w:hAnsi="Symbol" w:cs="Symbol"/>
      <w:color w:val="000000"/>
      <w:sz w:val="22"/>
      <w:szCs w:val="22"/>
      <w:lang w:eastAsia="zh-C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Verdana" w:eastAsia="Times New Roman" w:hAnsi="Verdana" w:cs="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rPr>
  </w:style>
  <w:style w:type="character" w:customStyle="1" w:styleId="WW8Num39z1">
    <w:name w:val="WW8Num39z1"/>
    <w:rPr>
      <w:rFonts w:ascii="Verdana" w:eastAsia="Times New Roman" w:hAnsi="Verdana" w:cs="Arial"/>
    </w:rPr>
  </w:style>
  <w:style w:type="character" w:customStyle="1" w:styleId="WW8Num39z2">
    <w:name w:val="WW8Num39z2"/>
    <w:rPr>
      <w:rFonts w:ascii="Wingdings" w:hAnsi="Wingdings" w:cs="Wingdings"/>
    </w:rPr>
  </w:style>
  <w:style w:type="character" w:customStyle="1" w:styleId="WW8Num39z4">
    <w:name w:val="WW8Num39z4"/>
    <w:rPr>
      <w:rFonts w:ascii="Courier New" w:hAnsi="Courier New" w:cs="Courier New"/>
    </w:rPr>
  </w:style>
  <w:style w:type="character" w:customStyle="1" w:styleId="WW8Num40z0">
    <w:name w:val="WW8Num40z0"/>
    <w:rPr>
      <w:rFonts w:ascii="Arial" w:eastAsia="Times New Roman" w:hAnsi="Arial" w:cs="Aria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Policepardfaut1">
    <w:name w:val="Police par défaut1"/>
  </w:style>
  <w:style w:type="character" w:customStyle="1" w:styleId="CarCar">
    <w:name w:val="Car Car"/>
    <w:rPr>
      <w:rFonts w:ascii="Verdana" w:hAnsi="Verdana" w:cs="Arial"/>
      <w:b/>
      <w:bCs/>
      <w:sz w:val="24"/>
      <w:lang w:val="fr-FR" w:bidi="ar-SA"/>
    </w:rPr>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rPr>
      <w:color w:val="0000FF"/>
      <w:u w:val="single"/>
    </w:rPr>
  </w:style>
  <w:style w:type="character" w:customStyle="1" w:styleId="Titre2Titre211CarCar">
    <w:name w:val="Titre 2.Titre 2 §1.§1 Car Car"/>
    <w:rPr>
      <w:rFonts w:ascii="Arial" w:hAnsi="Arial" w:cs="Arial"/>
      <w:b/>
      <w:bCs/>
      <w:sz w:val="24"/>
      <w:szCs w:val="24"/>
      <w:lang w:val="fr-FR" w:bidi="ar-SA"/>
    </w:rPr>
  </w:style>
  <w:style w:type="character" w:styleId="Lienhypertextesuivivisit">
    <w:name w:val="FollowedHyperlink"/>
    <w:rPr>
      <w:color w:val="800080"/>
      <w:u w:val="single"/>
    </w:rPr>
  </w:style>
  <w:style w:type="character" w:customStyle="1" w:styleId="Style2Car">
    <w:name w:val="Style2 Car"/>
    <w:rPr>
      <w:rFonts w:ascii="Verdana" w:hAnsi="Verdana" w:cs="Arial"/>
      <w:b/>
      <w:bCs/>
      <w:sz w:val="24"/>
      <w:lang w:val="fr-FR" w:bidi="ar-SA"/>
    </w:rPr>
  </w:style>
  <w:style w:type="character" w:customStyle="1" w:styleId="StyleTitre210ptCarCar">
    <w:name w:val="Style Titre 2 + 10 pt Car Car"/>
    <w:rPr>
      <w:rFonts w:ascii="Verdana" w:hAnsi="Verdana" w:cs="Arial"/>
      <w:b/>
      <w:bCs/>
      <w:sz w:val="24"/>
      <w:lang w:val="fr-FR" w:bidi="ar-SA"/>
    </w:rPr>
  </w:style>
  <w:style w:type="character" w:customStyle="1" w:styleId="Marquedecommentaire1">
    <w:name w:val="Marque de commentaire1"/>
    <w:rPr>
      <w:sz w:val="16"/>
      <w:szCs w:val="16"/>
    </w:rPr>
  </w:style>
  <w:style w:type="character" w:customStyle="1" w:styleId="CommentaireCar">
    <w:name w:val="Commentaire Car"/>
    <w:rPr>
      <w:rFonts w:ascii="Verdana" w:hAnsi="Verdana" w:cs="Arial"/>
    </w:rPr>
  </w:style>
  <w:style w:type="character" w:customStyle="1" w:styleId="ObjetducommentaireCar">
    <w:name w:val="Objet du commentaire Car"/>
    <w:rPr>
      <w:rFonts w:ascii="Verdana" w:hAnsi="Verdana" w:cs="Arial"/>
      <w:b/>
      <w:bCs/>
    </w:rPr>
  </w:style>
  <w:style w:type="character" w:styleId="lev">
    <w:name w:val="Strong"/>
    <w:qFormat/>
    <w:rPr>
      <w:b/>
      <w:bCs/>
    </w:rPr>
  </w:style>
  <w:style w:type="character" w:customStyle="1" w:styleId="DilaCar">
    <w:name w:val="Dila Car"/>
    <w:rPr>
      <w:rFonts w:ascii="Verdana" w:hAnsi="Verdana" w:cs="Verdana"/>
    </w:rPr>
  </w:style>
  <w:style w:type="character" w:customStyle="1" w:styleId="CANBTCar">
    <w:name w:val="CANBT Car"/>
    <w:rPr>
      <w:rFonts w:ascii="Verdana" w:hAnsi="Verdana" w:cs="Verdana"/>
    </w:rPr>
  </w:style>
  <w:style w:type="character" w:customStyle="1" w:styleId="Mentionnonrsolue1">
    <w:name w:val="Mention non résolue1"/>
    <w:rPr>
      <w:color w:val="808080"/>
      <w:shd w:val="clear" w:color="auto" w:fill="E6E6E6"/>
    </w:rPr>
  </w:style>
  <w:style w:type="character" w:customStyle="1" w:styleId="2CentrCar">
    <w:name w:val="2 Centré Car"/>
    <w:rPr>
      <w:rFonts w:ascii="Arial" w:eastAsia="MS Mincho" w:hAnsi="Arial" w:cs="Arial"/>
      <w:sz w:val="22"/>
      <w:szCs w:val="24"/>
    </w:rPr>
  </w:style>
  <w:style w:type="character" w:customStyle="1" w:styleId="En-tteCar">
    <w:name w:val="En-tête Car"/>
    <w:rPr>
      <w:rFonts w:ascii="Verdana" w:hAnsi="Verdana" w:cs="Arial"/>
    </w:rPr>
  </w:style>
  <w:style w:type="character" w:customStyle="1" w:styleId="ServiceInfoHeaderCar">
    <w:name w:val="Service Info Header Car"/>
    <w:rPr>
      <w:rFonts w:ascii="Arial" w:eastAsia="Arial" w:hAnsi="Arial" w:cs="Arial"/>
      <w:b/>
      <w:bCs/>
      <w:sz w:val="24"/>
      <w:szCs w:val="24"/>
    </w:rPr>
  </w:style>
  <w:style w:type="character" w:customStyle="1" w:styleId="TitreCar">
    <w:name w:val="Titre Car"/>
    <w:rPr>
      <w:rFonts w:ascii="Calibri Light" w:eastAsia="Times New Roman" w:hAnsi="Calibri Light" w:cs="Times New Roman"/>
      <w:b/>
      <w:bCs/>
      <w:sz w:val="32"/>
      <w:szCs w:val="32"/>
    </w:rPr>
  </w:style>
  <w:style w:type="character" w:customStyle="1" w:styleId="CorpsdetexteCar">
    <w:name w:val="Corps de texte Car"/>
    <w:rPr>
      <w:rFonts w:ascii="Verdana" w:hAnsi="Verdana" w:cs="Arial"/>
      <w:b/>
      <w:bCs/>
      <w:i/>
      <w:iCs/>
      <w:color w:val="000000"/>
    </w:rPr>
  </w:style>
  <w:style w:type="character" w:customStyle="1" w:styleId="Marquedecommentaire2">
    <w:name w:val="Marque de commentaire2"/>
    <w:rPr>
      <w:sz w:val="16"/>
      <w:szCs w:val="16"/>
    </w:rPr>
  </w:style>
  <w:style w:type="character" w:customStyle="1" w:styleId="CommentaireCar1">
    <w:name w:val="Commentaire Car1"/>
    <w:rPr>
      <w:rFonts w:ascii="Verdana" w:hAnsi="Verdana" w:cs="Arial"/>
      <w:lang w:eastAsia="zh-CN"/>
    </w:rPr>
  </w:style>
  <w:style w:type="character" w:customStyle="1" w:styleId="fontstyle01">
    <w:name w:val="fontstyle01"/>
    <w:rPr>
      <w:rFonts w:ascii="Arial" w:hAnsi="Arial" w:cs="Arial"/>
      <w:b w:val="0"/>
      <w:bCs w:val="0"/>
      <w:i w:val="0"/>
      <w:iCs w:val="0"/>
      <w:color w:val="FF3333"/>
      <w:sz w:val="30"/>
      <w:szCs w:val="30"/>
    </w:rPr>
  </w:style>
  <w:style w:type="character" w:customStyle="1" w:styleId="Marquedecommentaire3">
    <w:name w:val="Marque de commentaire3"/>
    <w:rPr>
      <w:sz w:val="16"/>
      <w:szCs w:val="16"/>
    </w:rPr>
  </w:style>
  <w:style w:type="character" w:customStyle="1" w:styleId="CommentaireCar2">
    <w:name w:val="Commentaire Car2"/>
    <w:rPr>
      <w:rFonts w:ascii="Verdana" w:hAnsi="Verdana" w:cs="Arial"/>
      <w:lang w:eastAsia="zh-CN"/>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Accentuation">
    <w:name w:val="Emphasis"/>
    <w:qFormat/>
    <w:rPr>
      <w:i/>
      <w:iCs/>
    </w:rPr>
  </w:style>
  <w:style w:type="character" w:styleId="Numrodeligne">
    <w:name w:val="line number"/>
  </w:style>
  <w:style w:type="paragraph" w:customStyle="1" w:styleId="Titre30">
    <w:name w:val="Titre3"/>
    <w:basedOn w:val="Normal"/>
    <w:next w:val="Corpsdetexte"/>
    <w:pPr>
      <w:keepNext/>
      <w:spacing w:before="240" w:after="120"/>
    </w:pPr>
    <w:rPr>
      <w:rFonts w:ascii="Liberation Sans" w:eastAsia="Noto Sans CJK SC" w:hAnsi="Liberation Sans" w:cs="Lohit Devanagari"/>
      <w:sz w:val="28"/>
      <w:szCs w:val="28"/>
    </w:rPr>
  </w:style>
  <w:style w:type="paragraph" w:styleId="Corpsdetexte">
    <w:name w:val="Body Text"/>
    <w:basedOn w:val="Normal"/>
    <w:rPr>
      <w:b/>
      <w:bCs/>
      <w:i/>
      <w:iCs/>
      <w:color w:val="000000"/>
    </w:rPr>
  </w:style>
  <w:style w:type="paragraph" w:styleId="Liste">
    <w:name w:val="List"/>
    <w:basedOn w:val="Corpsdetexte"/>
    <w:rPr>
      <w:rFonts w:cs="Arial Unicode MS"/>
    </w:rPr>
  </w:style>
  <w:style w:type="paragraph" w:styleId="Lgende">
    <w:name w:val="caption"/>
    <w:basedOn w:val="Normal"/>
    <w:next w:val="Normal"/>
    <w:qFormat/>
    <w:pPr>
      <w:widowControl w:val="0"/>
    </w:pPr>
    <w:rPr>
      <w:rFonts w:ascii="Times New Roman" w:hAnsi="Times New Roman" w:cs="Times New Roman"/>
      <w:b/>
      <w:bCs/>
      <w:sz w:val="24"/>
      <w:szCs w:val="24"/>
    </w:rPr>
  </w:style>
  <w:style w:type="paragraph" w:customStyle="1" w:styleId="Index">
    <w:name w:val="Index"/>
    <w:basedOn w:val="Normal"/>
    <w:pPr>
      <w:suppressLineNumbers/>
    </w:pPr>
    <w:rPr>
      <w:rFonts w:cs="Arial Unicode MS"/>
    </w:rPr>
  </w:style>
  <w:style w:type="paragraph" w:customStyle="1" w:styleId="Titre20">
    <w:name w:val="Titre2"/>
    <w:basedOn w:val="Normal"/>
    <w:next w:val="Corpsdetexte"/>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pPr>
      <w:spacing w:before="240"/>
      <w:jc w:val="center"/>
    </w:pPr>
    <w:rPr>
      <w:rFonts w:ascii="Calibri Light" w:hAnsi="Calibri Light" w:cs="Times New Roman"/>
      <w:b/>
      <w:bCs/>
      <w:sz w:val="32"/>
      <w:szCs w:val="32"/>
    </w:rPr>
  </w:style>
  <w:style w:type="paragraph" w:styleId="Formuledepolitesse">
    <w:name w:val="Closing"/>
    <w:basedOn w:val="Normal"/>
    <w:pPr>
      <w:keepNext/>
      <w:numPr>
        <w:numId w:val="10"/>
      </w:numPr>
      <w:spacing w:before="480" w:after="240"/>
    </w:pPr>
    <w:rPr>
      <w:rFonts w:ascii="Arial" w:hAnsi="Arial"/>
      <w:b/>
      <w:bCs/>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link w:val="PieddepageCar"/>
    <w:rPr>
      <w:rFonts w:ascii="Arial" w:hAnsi="Arial"/>
      <w:sz w:val="18"/>
      <w:szCs w:val="18"/>
    </w:rPr>
  </w:style>
  <w:style w:type="paragraph" w:styleId="TM1">
    <w:name w:val="toc 1"/>
    <w:basedOn w:val="Normal"/>
    <w:next w:val="Normal"/>
    <w:pPr>
      <w:spacing w:before="120" w:after="120"/>
      <w:jc w:val="left"/>
    </w:pPr>
    <w:rPr>
      <w:b/>
      <w:bCs/>
      <w:caps/>
    </w:rPr>
  </w:style>
  <w:style w:type="paragraph" w:styleId="TM2">
    <w:name w:val="toc 2"/>
    <w:basedOn w:val="Normal"/>
    <w:next w:val="Normal"/>
    <w:pPr>
      <w:spacing w:after="0"/>
      <w:jc w:val="left"/>
    </w:pPr>
    <w:rPr>
      <w:smallCaps/>
    </w:rPr>
  </w:style>
  <w:style w:type="paragraph" w:customStyle="1" w:styleId="pagedegarde1">
    <w:name w:val="page_de_garde_1"/>
    <w:basedOn w:val="Normal"/>
    <w:pPr>
      <w:widowControl w:val="0"/>
      <w:jc w:val="center"/>
    </w:pPr>
    <w:rPr>
      <w:b/>
      <w:bCs/>
      <w:sz w:val="32"/>
      <w:szCs w:val="32"/>
    </w:rPr>
  </w:style>
  <w:style w:type="paragraph" w:customStyle="1" w:styleId="pagedegarde2">
    <w:name w:val="page_de_garde_2"/>
    <w:basedOn w:val="pagedegarde1"/>
    <w:pPr>
      <w:pBdr>
        <w:top w:val="single" w:sz="6" w:space="1" w:color="000000"/>
        <w:left w:val="single" w:sz="6" w:space="1" w:color="000000"/>
        <w:bottom w:val="single" w:sz="6" w:space="1" w:color="000000"/>
        <w:right w:val="single" w:sz="6" w:space="1" w:color="000000"/>
      </w:pBdr>
    </w:pPr>
  </w:style>
  <w:style w:type="paragraph" w:styleId="En-tte">
    <w:name w:val="header"/>
    <w:basedOn w:val="Normal"/>
    <w:link w:val="En-tteCar1"/>
    <w:rPr>
      <w:rFonts w:cs="Times New Roman"/>
    </w:rPr>
  </w:style>
  <w:style w:type="paragraph" w:customStyle="1" w:styleId="Corpsdetexte22">
    <w:name w:val="Corps de texte 22"/>
    <w:basedOn w:val="Normal"/>
    <w:rPr>
      <w:i/>
      <w:iCs/>
      <w:color w:val="000000"/>
    </w:rPr>
  </w:style>
  <w:style w:type="paragraph" w:customStyle="1" w:styleId="Corpsdetexte31">
    <w:name w:val="Corps de texte 31"/>
    <w:basedOn w:val="Normal"/>
    <w:rPr>
      <w:color w:val="000000"/>
    </w:rPr>
  </w:style>
  <w:style w:type="paragraph" w:customStyle="1" w:styleId="Listepuces2meniveau">
    <w:name w:val="Liste à puces 2ème niveau"/>
    <w:basedOn w:val="Normal"/>
    <w:pPr>
      <w:numPr>
        <w:numId w:val="11"/>
      </w:numPr>
      <w:spacing w:before="100" w:after="100"/>
      <w:jc w:val="left"/>
    </w:pPr>
    <w:rPr>
      <w:rFonts w:ascii="Arial" w:hAnsi="Arial"/>
    </w:rPr>
  </w:style>
  <w:style w:type="paragraph" w:styleId="Notedebasdepage">
    <w:name w:val="footnote text"/>
    <w:basedOn w:val="Normal"/>
    <w:link w:val="NotedebasdepageCar"/>
    <w:pPr>
      <w:spacing w:after="0"/>
      <w:jc w:val="left"/>
    </w:pPr>
  </w:style>
  <w:style w:type="paragraph" w:customStyle="1" w:styleId="Style2">
    <w:name w:val="Style2"/>
    <w:basedOn w:val="Titre2"/>
  </w:style>
  <w:style w:type="paragraph" w:customStyle="1" w:styleId="Style3">
    <w:name w:val="Style3"/>
    <w:basedOn w:val="Normal"/>
    <w:pPr>
      <w:keepNext/>
      <w:numPr>
        <w:numId w:val="3"/>
      </w:numPr>
      <w:spacing w:before="240"/>
    </w:pPr>
    <w:rPr>
      <w:b/>
      <w:bCs/>
      <w:sz w:val="24"/>
    </w:rPr>
  </w:style>
  <w:style w:type="paragraph" w:customStyle="1" w:styleId="TitreAnnexe">
    <w:name w:val="Titre Annexe"/>
    <w:basedOn w:val="Normal"/>
    <w:rPr>
      <w:b/>
      <w:bCs/>
      <w:sz w:val="32"/>
      <w:szCs w:val="32"/>
    </w:rPr>
  </w:style>
  <w:style w:type="paragraph" w:customStyle="1" w:styleId="Style4">
    <w:name w:val="Style4"/>
    <w:basedOn w:val="Titre2"/>
    <w:pPr>
      <w:numPr>
        <w:numId w:val="7"/>
      </w:numPr>
    </w:pPr>
  </w:style>
  <w:style w:type="paragraph" w:customStyle="1" w:styleId="Style5">
    <w:name w:val="Style5"/>
    <w:basedOn w:val="Normal"/>
    <w:rPr>
      <w:rFonts w:ascii="Arial" w:hAnsi="Arial"/>
    </w:rPr>
  </w:style>
  <w:style w:type="paragraph" w:customStyle="1" w:styleId="Style6">
    <w:name w:val="Style6"/>
    <w:basedOn w:val="Normal"/>
    <w:rPr>
      <w:rFonts w:ascii="Arial" w:hAnsi="Arial"/>
    </w:rPr>
  </w:style>
  <w:style w:type="paragraph" w:customStyle="1" w:styleId="Style7">
    <w:name w:val="Style7"/>
    <w:basedOn w:val="Normal"/>
    <w:rPr>
      <w:rFonts w:ascii="Arial" w:hAnsi="Arial"/>
    </w:rPr>
  </w:style>
  <w:style w:type="paragraph" w:customStyle="1" w:styleId="Corpsdetexte1">
    <w:name w:val="Corps de texte 1"/>
    <w:basedOn w:val="Corpsdetexte"/>
    <w:pPr>
      <w:spacing w:before="0" w:after="0"/>
    </w:pPr>
    <w:rPr>
      <w:rFonts w:ascii="Arial" w:hAnsi="Arial" w:cs="Times New Roman"/>
      <w:b w:val="0"/>
      <w:bCs w:val="0"/>
      <w:i w:val="0"/>
      <w:iCs w:val="0"/>
    </w:rPr>
  </w:style>
  <w:style w:type="paragraph" w:customStyle="1" w:styleId="Titrannexe2">
    <w:name w:val="Titrannexe 2"/>
    <w:basedOn w:val="Titre1"/>
    <w:rPr>
      <w:caps w:val="0"/>
    </w:rPr>
  </w:style>
  <w:style w:type="paragraph" w:customStyle="1" w:styleId="Titre2Titre211Car">
    <w:name w:val="Titre 2.Titre 2 §1.§1 Car"/>
    <w:basedOn w:val="Normal"/>
    <w:next w:val="Normal"/>
    <w:pPr>
      <w:keepNext/>
      <w:widowControl w:val="0"/>
      <w:spacing w:before="240"/>
    </w:pPr>
    <w:rPr>
      <w:b/>
      <w:bCs/>
      <w:sz w:val="24"/>
      <w:szCs w:val="24"/>
    </w:rPr>
  </w:style>
  <w:style w:type="paragraph" w:customStyle="1" w:styleId="StyleTitre2Avant12ptAprs3pt">
    <w:name w:val="Style Titre 2 + Avant : 12 pt Après : 3 pt"/>
    <w:basedOn w:val="Titre2"/>
    <w:next w:val="Normal"/>
    <w:pPr>
      <w:numPr>
        <w:numId w:val="6"/>
      </w:numPr>
      <w:ind w:left="576" w:hanging="576"/>
    </w:pPr>
    <w:rPr>
      <w:szCs w:val="24"/>
    </w:rPr>
  </w:style>
  <w:style w:type="paragraph" w:styleId="Retraitcorpsdetexte">
    <w:name w:val="Body Text Indent"/>
    <w:basedOn w:val="Normal"/>
    <w:pPr>
      <w:spacing w:after="120"/>
      <w:ind w:left="283"/>
    </w:pPr>
  </w:style>
  <w:style w:type="paragraph" w:customStyle="1" w:styleId="TitrAnnexe">
    <w:name w:val="TitrAnnexe"/>
    <w:basedOn w:val="Normal"/>
    <w:pPr>
      <w:keepNext/>
      <w:widowControl w:val="0"/>
      <w:numPr>
        <w:numId w:val="5"/>
      </w:numPr>
      <w:spacing w:before="240" w:after="240"/>
      <w:jc w:val="left"/>
    </w:pPr>
    <w:rPr>
      <w:b/>
      <w:bCs/>
      <w:caps/>
      <w:sz w:val="24"/>
      <w:szCs w:val="28"/>
    </w:rPr>
  </w:style>
  <w:style w:type="paragraph" w:customStyle="1" w:styleId="StyleTitre1CentrAvant0cmSuspendu05cmAprs6">
    <w:name w:val="Style Titre 1 + Centré Avant : 0 cm Suspendu : 05 cm Après : 6 ..."/>
    <w:basedOn w:val="Titre1"/>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pPr>
      <w:spacing w:after="160" w:line="240" w:lineRule="exact"/>
      <w:jc w:val="left"/>
    </w:pPr>
    <w:rPr>
      <w:rFonts w:ascii="Tahoma" w:hAnsi="Tahoma" w:cs="Times New Roman"/>
      <w:lang w:val="en-US"/>
    </w:rPr>
  </w:style>
  <w:style w:type="paragraph" w:customStyle="1" w:styleId="CarCarCar">
    <w:name w:val="Car Car Car"/>
    <w:basedOn w:val="Normal"/>
    <w:pPr>
      <w:spacing w:after="240"/>
    </w:pPr>
    <w:rPr>
      <w:rFonts w:cs="Times New Roman"/>
      <w:b/>
      <w:caps/>
      <w:sz w:val="24"/>
    </w:rPr>
  </w:style>
  <w:style w:type="paragraph" w:customStyle="1" w:styleId="StyleTitre210ptCar">
    <w:name w:val="Style Titre 2 + 10 pt Car"/>
    <w:basedOn w:val="Titre2"/>
    <w:rPr>
      <w:sz w:val="20"/>
    </w:rPr>
  </w:style>
  <w:style w:type="paragraph" w:customStyle="1" w:styleId="StyleStyle210pt">
    <w:name w:val="Style Style2 + 10 pt"/>
    <w:basedOn w:val="Style2"/>
    <w:pPr>
      <w:spacing w:before="120" w:after="120"/>
    </w:pPr>
    <w:rPr>
      <w:sz w:val="20"/>
    </w:rPr>
  </w:style>
  <w:style w:type="paragraph" w:customStyle="1" w:styleId="SECTIONTITRE1">
    <w:name w:val="SECTION TITRE 1"/>
    <w:basedOn w:val="Titre1"/>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style>
  <w:style w:type="paragraph" w:customStyle="1" w:styleId="Corpsdetexte21">
    <w:name w:val="Corps de texte 21"/>
    <w:basedOn w:val="Normal"/>
    <w:rPr>
      <w:rFonts w:ascii="Times New Roman" w:hAnsi="Times New Roman" w:cs="Times New Roman"/>
      <w:sz w:val="24"/>
    </w:rPr>
  </w:style>
  <w:style w:type="paragraph" w:styleId="Textedebulles">
    <w:name w:val="Balloon Text"/>
    <w:basedOn w:val="Normal"/>
    <w:rPr>
      <w:rFonts w:ascii="Tahoma" w:hAnsi="Tahoma" w:cs="Tahoma"/>
      <w:sz w:val="16"/>
      <w:szCs w:val="16"/>
    </w:rPr>
  </w:style>
  <w:style w:type="paragraph" w:customStyle="1" w:styleId="CarCarCarCarCarCar1CarCarCar">
    <w:name w:val="Car Car Car Car Car Car1 Car Car Car"/>
    <w:basedOn w:val="Normal"/>
    <w:pPr>
      <w:spacing w:after="160" w:line="240" w:lineRule="exact"/>
      <w:jc w:val="left"/>
    </w:pPr>
    <w:rPr>
      <w:rFonts w:ascii="Tahoma" w:hAnsi="Tahoma" w:cs="Times New Roman"/>
      <w:lang w:val="en-US"/>
    </w:rPr>
  </w:style>
  <w:style w:type="paragraph" w:customStyle="1" w:styleId="Retraitcorpsdetexte31">
    <w:name w:val="Retrait corps de texte 31"/>
    <w:basedOn w:val="Normal"/>
    <w:pPr>
      <w:spacing w:after="120"/>
      <w:ind w:left="283"/>
    </w:pPr>
    <w:rPr>
      <w:sz w:val="16"/>
      <w:szCs w:val="16"/>
    </w:rPr>
  </w:style>
  <w:style w:type="paragraph" w:customStyle="1" w:styleId="Retraitcorpsdetexte22">
    <w:name w:val="Retrait corps de texte 22"/>
    <w:basedOn w:val="Normal"/>
    <w:pPr>
      <w:spacing w:after="120" w:line="480" w:lineRule="auto"/>
      <w:ind w:left="283"/>
    </w:pPr>
  </w:style>
  <w:style w:type="paragraph" w:customStyle="1" w:styleId="CarCarCarCarCarCar">
    <w:name w:val="Car Car Car Car Car Car"/>
    <w:basedOn w:val="Normal"/>
    <w:pPr>
      <w:spacing w:after="240"/>
    </w:pPr>
    <w:rPr>
      <w:rFonts w:cs="Times New Roman"/>
      <w:b/>
      <w:caps/>
      <w:sz w:val="24"/>
    </w:rPr>
  </w:style>
  <w:style w:type="paragraph" w:customStyle="1" w:styleId="CarCarCarCarCarCarCar1">
    <w:name w:val="Car Car Car Car Car Car Car1"/>
    <w:basedOn w:val="Normal"/>
    <w:pPr>
      <w:spacing w:after="160" w:line="240" w:lineRule="exact"/>
    </w:pPr>
    <w:rPr>
      <w:rFonts w:ascii="Tahoma" w:hAnsi="Tahoma" w:cs="Times New Roman"/>
      <w:lang w:val="en-US"/>
    </w:rPr>
  </w:style>
  <w:style w:type="paragraph" w:customStyle="1" w:styleId="WW-CarCarCarCar">
    <w:name w:val="WW-Car Car Car Car"/>
    <w:basedOn w:val="Normal"/>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pPr>
      <w:spacing w:after="160" w:line="240" w:lineRule="exact"/>
      <w:jc w:val="left"/>
    </w:pPr>
    <w:rPr>
      <w:rFonts w:ascii="Tahoma" w:hAnsi="Tahoma" w:cs="Times New Roman"/>
      <w:lang w:val="en-US"/>
    </w:rPr>
  </w:style>
  <w:style w:type="paragraph" w:customStyle="1" w:styleId="Section">
    <w:name w:val="Section"/>
    <w:basedOn w:val="Titre1"/>
    <w:next w:val="Titre2Titre211Car"/>
    <w:pPr>
      <w:keepNext/>
      <w:spacing w:after="240"/>
    </w:pPr>
    <w:rPr>
      <w:rFonts w:ascii="Verdana" w:hAnsi="Verdana" w:cs="Verdana"/>
      <w:sz w:val="24"/>
      <w:szCs w:val="24"/>
    </w:rPr>
  </w:style>
  <w:style w:type="paragraph" w:customStyle="1" w:styleId="StyleTitre210pt">
    <w:name w:val="Style Titre 2 + 10 pt"/>
    <w:basedOn w:val="Titre2"/>
    <w:pPr>
      <w:spacing w:before="120" w:after="120"/>
    </w:pPr>
    <w:rPr>
      <w:sz w:val="20"/>
    </w:rPr>
  </w:style>
  <w:style w:type="paragraph" w:customStyle="1" w:styleId="StyleAvant3ptAprs3ptInterlignesimple">
    <w:name w:val="Style Avant : 3 pt Après : 3 pt Interligne : simple"/>
    <w:basedOn w:val="Normal"/>
    <w:pPr>
      <w:numPr>
        <w:numId w:val="4"/>
      </w:numPr>
    </w:pPr>
  </w:style>
  <w:style w:type="paragraph" w:customStyle="1" w:styleId="Enumer1">
    <w:name w:val="Enumer1"/>
    <w:basedOn w:val="Normal"/>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pPr>
      <w:keepNext/>
      <w:spacing w:before="120" w:after="120"/>
    </w:pPr>
    <w:rPr>
      <w:rFonts w:cs="Times New Roman"/>
      <w:b/>
      <w:bCs/>
    </w:rPr>
  </w:style>
  <w:style w:type="paragraph" w:customStyle="1" w:styleId="Nomral">
    <w:name w:val="Nomral"/>
    <w:basedOn w:val="SECTIONTITRE1"/>
    <w:pPr>
      <w:numPr>
        <w:numId w:val="0"/>
      </w:numPr>
    </w:pPr>
    <w:rPr>
      <w:i/>
      <w:color w:val="0000FF"/>
    </w:rPr>
  </w:style>
  <w:style w:type="paragraph" w:customStyle="1" w:styleId="StyleStyle3LatinTimesNewRomanComplexeTimesNewRoman">
    <w:name w:val="Style Style3 + (Latin) Times New Roman (Complexe) Times New Roman..."/>
    <w:basedOn w:val="Normal"/>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pPr>
      <w:spacing w:before="0" w:after="120"/>
      <w:ind w:left="284"/>
    </w:pPr>
    <w:rPr>
      <w:rFonts w:ascii="Arial" w:hAnsi="Arial" w:cs="Times New Roman"/>
    </w:rPr>
  </w:style>
  <w:style w:type="paragraph" w:styleId="NormalWeb">
    <w:name w:val="Normal (Web)"/>
    <w:basedOn w:val="Normal"/>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Pr>
      <w:rFonts w:cs="Times New Roman"/>
    </w:rPr>
  </w:style>
  <w:style w:type="paragraph" w:styleId="Objetducommentaire">
    <w:name w:val="annotation subject"/>
    <w:basedOn w:val="Commentaire1"/>
    <w:next w:val="Commentaire1"/>
    <w:rPr>
      <w:b/>
      <w:bCs/>
    </w:rPr>
  </w:style>
  <w:style w:type="paragraph" w:customStyle="1" w:styleId="NormalNT">
    <w:name w:val="Normal NT"/>
    <w:basedOn w:val="Normal"/>
    <w:pPr>
      <w:spacing w:before="0" w:after="120"/>
      <w:ind w:firstLine="567"/>
    </w:pPr>
    <w:rPr>
      <w:rFonts w:ascii="Arial" w:hAnsi="Arial" w:cs="Times New Roman"/>
    </w:rPr>
  </w:style>
  <w:style w:type="paragraph" w:customStyle="1" w:styleId="Style1">
    <w:name w:val="Style1"/>
    <w:basedOn w:val="Normal"/>
    <w:pPr>
      <w:widowControl w:val="0"/>
    </w:pPr>
    <w:rPr>
      <w:rFonts w:ascii="Century Gothic" w:hAnsi="Century Gothic" w:cs="Times New Roman"/>
      <w:szCs w:val="24"/>
    </w:rPr>
  </w:style>
  <w:style w:type="paragraph" w:customStyle="1" w:styleId="Dila">
    <w:name w:val="Dila"/>
    <w:basedOn w:val="Normal"/>
    <w:pPr>
      <w:spacing w:before="0" w:after="120"/>
    </w:pPr>
    <w:rPr>
      <w:rFonts w:cs="Times New Roman"/>
    </w:rPr>
  </w:style>
  <w:style w:type="paragraph" w:customStyle="1" w:styleId="CANBT">
    <w:name w:val="CANBT"/>
    <w:basedOn w:val="Normal"/>
    <w:pPr>
      <w:widowControl w:val="0"/>
      <w:spacing w:before="0" w:after="120"/>
    </w:pPr>
    <w:rPr>
      <w:rFonts w:cs="Times New Roman"/>
    </w:rPr>
  </w:style>
  <w:style w:type="paragraph" w:styleId="Rvision">
    <w:name w:val="Revision"/>
    <w:rPr>
      <w:rFonts w:ascii="Verdana" w:hAnsi="Verdana" w:cs="Arial"/>
      <w:lang w:eastAsia="zh-CN"/>
    </w:rPr>
  </w:style>
  <w:style w:type="paragraph" w:customStyle="1" w:styleId="western">
    <w:name w:val="western"/>
    <w:basedOn w:val="Normal"/>
    <w:pPr>
      <w:spacing w:before="62" w:after="62" w:line="312" w:lineRule="auto"/>
      <w:jc w:val="center"/>
    </w:pPr>
    <w:rPr>
      <w:rFonts w:ascii="Arial" w:hAnsi="Arial"/>
      <w:b/>
      <w:bCs/>
      <w:color w:val="000000"/>
      <w:sz w:val="28"/>
      <w:szCs w:val="28"/>
    </w:rPr>
  </w:style>
  <w:style w:type="paragraph" w:styleId="Paragraphedeliste">
    <w:name w:val="List Paragraph"/>
    <w:basedOn w:val="Normal"/>
    <w:qFormat/>
    <w:pPr>
      <w:ind w:left="720"/>
      <w:contextualSpacing/>
    </w:pPr>
  </w:style>
  <w:style w:type="paragraph" w:customStyle="1" w:styleId="pagedegarde">
    <w:name w:val="page de garde"/>
    <w:basedOn w:val="Normal"/>
    <w:pPr>
      <w:spacing w:before="120" w:after="0"/>
      <w:jc w:val="center"/>
    </w:pPr>
    <w:rPr>
      <w:rFonts w:ascii="Times New Roman" w:hAnsi="Times New Roman" w:cs="Times New Roman"/>
      <w:sz w:val="26"/>
      <w:szCs w:val="26"/>
    </w:rPr>
  </w:style>
  <w:style w:type="paragraph" w:customStyle="1" w:styleId="2Centr">
    <w:name w:val="2 Centré"/>
    <w:basedOn w:val="Normal"/>
    <w:pPr>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Pr>
      <w:rFonts w:cs="Times New Roman"/>
    </w:rPr>
  </w:style>
  <w:style w:type="paragraph" w:customStyle="1" w:styleId="Commentaire3">
    <w:name w:val="Commentaire3"/>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Normal"/>
    <w:next w:val="Normal"/>
    <w:link w:val="TitreCar1"/>
    <w:uiPriority w:val="10"/>
    <w:qFormat/>
    <w:pPr>
      <w:spacing w:before="0" w:after="0"/>
      <w:contextualSpacing/>
    </w:pPr>
    <w:rPr>
      <w:rFonts w:asciiTheme="majorHAnsi" w:eastAsiaTheme="majorEastAsia" w:hAnsiTheme="majorHAnsi" w:cstheme="majorBidi"/>
      <w:spacing w:val="-10"/>
      <w:sz w:val="56"/>
      <w:szCs w:val="56"/>
    </w:rPr>
  </w:style>
  <w:style w:type="character" w:customStyle="1" w:styleId="TitreCar1">
    <w:name w:val="Titre Car1"/>
    <w:basedOn w:val="Policepardfaut"/>
    <w:link w:val="Titre"/>
    <w:uiPriority w:val="10"/>
    <w:rPr>
      <w:rFonts w:asciiTheme="majorHAnsi" w:eastAsiaTheme="majorEastAsia" w:hAnsiTheme="majorHAnsi" w:cstheme="majorBidi"/>
      <w:spacing w:val="-10"/>
      <w:sz w:val="56"/>
      <w:szCs w:val="56"/>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3"/>
    <w:uiPriority w:val="99"/>
    <w:unhideWhenUsed/>
  </w:style>
  <w:style w:type="character" w:customStyle="1" w:styleId="CommentaireCar3">
    <w:name w:val="Commentaire Car3"/>
    <w:basedOn w:val="Policepardfaut"/>
    <w:link w:val="Commentaire"/>
    <w:uiPriority w:val="99"/>
    <w:rPr>
      <w:rFonts w:ascii="Verdana" w:hAnsi="Verdana" w:cs="Arial"/>
      <w:lang w:eastAsia="zh-CN"/>
    </w:rPr>
  </w:style>
  <w:style w:type="character" w:customStyle="1" w:styleId="Titre1Car">
    <w:name w:val="Titre 1 Car"/>
    <w:basedOn w:val="Policepardfaut"/>
    <w:link w:val="Titre1"/>
    <w:rPr>
      <w:rFonts w:ascii="Arial" w:hAnsi="Arial" w:cs="Arial"/>
      <w:b/>
      <w:bCs/>
      <w:caps/>
      <w:sz w:val="28"/>
      <w:szCs w:val="28"/>
      <w:lang w:eastAsia="zh-CN"/>
    </w:rPr>
  </w:style>
  <w:style w:type="character" w:customStyle="1" w:styleId="Titre2Car">
    <w:name w:val="Titre 2 Car"/>
    <w:basedOn w:val="Policepardfaut"/>
    <w:link w:val="Titre2"/>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8b6cd1ba062a2961ee7a682ff17942c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3b44ad7c434d363006e75e35aecfbe1d"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2F51D-E86C-42AD-9E20-9542151FAB49}">
  <ds:schemaRefs>
    <ds:schemaRef ds:uri="http://schemas.microsoft.com/office/2006/documentManagement/types"/>
    <ds:schemaRef ds:uri="http://purl.org/dc/elements/1.1/"/>
    <ds:schemaRef ds:uri="df33ee8a-a8f1-4ce5-8c48-74c0cde19586"/>
    <ds:schemaRef ds:uri="86a977c2-3480-41b3-93ec-70150c7e3b4d"/>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1D9F56E-73D4-495B-B832-686C69542B24}">
  <ds:schemaRefs>
    <ds:schemaRef ds:uri="http://schemas.microsoft.com/sharepoint/v3/contenttype/forms"/>
  </ds:schemaRefs>
</ds:datastoreItem>
</file>

<file path=customXml/itemProps3.xml><?xml version="1.0" encoding="utf-8"?>
<ds:datastoreItem xmlns:ds="http://schemas.openxmlformats.org/officeDocument/2006/customXml" ds:itemID="{9567E7A3-99E2-4467-B4F0-97CC8947D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5564ae3-114d-4f28-a9b8-add1146e2435}" enabled="0" method="" siteId="{e5564ae3-114d-4f28-a9b8-add1146e243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1126</Words>
  <Characters>6194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JARDET Paul</cp:lastModifiedBy>
  <cp:revision>2</cp:revision>
  <dcterms:created xsi:type="dcterms:W3CDTF">2026-01-19T10:46:00Z</dcterms:created>
  <dcterms:modified xsi:type="dcterms:W3CDTF">2026-01-19T10:46:00Z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y fmtid="{D5CDD505-2E9C-101B-9397-08002B2CF9AE}" pid="4" name="docLang">
    <vt:lpwstr>fr</vt:lpwstr>
  </property>
</Properties>
</file>